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DFEEFD" w14:textId="77777777" w:rsidR="002262AA" w:rsidRPr="002262AA" w:rsidRDefault="002262AA" w:rsidP="002262AA">
      <w:pPr>
        <w:shd w:val="clear" w:color="auto" w:fill="FFFFFF"/>
        <w:suppressAutoHyphens w:val="0"/>
        <w:spacing w:after="0"/>
        <w:jc w:val="center"/>
        <w:rPr>
          <w:rFonts w:ascii="Century" w:hAnsi="Century"/>
          <w:color w:val="auto"/>
          <w:sz w:val="24"/>
          <w:szCs w:val="24"/>
          <w:lang w:eastAsia="ru-RU"/>
        </w:rPr>
      </w:pPr>
      <w:bookmarkStart w:id="0" w:name="_Hlk62647722"/>
      <w:r w:rsidRPr="002262AA">
        <w:rPr>
          <w:rFonts w:ascii="Century" w:hAnsi="Century"/>
          <w:noProof/>
          <w:color w:val="auto"/>
          <w:sz w:val="24"/>
          <w:szCs w:val="24"/>
          <w:lang w:eastAsia="ru-RU"/>
        </w:rPr>
        <w:drawing>
          <wp:inline distT="0" distB="0" distL="0" distR="0" wp14:anchorId="3D34736E" wp14:editId="203D1D1A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E055A0" w14:textId="77777777" w:rsidR="002262AA" w:rsidRPr="002262AA" w:rsidRDefault="002262AA" w:rsidP="002262AA">
      <w:pPr>
        <w:shd w:val="clear" w:color="auto" w:fill="FFFFFF"/>
        <w:suppressAutoHyphens w:val="0"/>
        <w:spacing w:after="0" w:line="240" w:lineRule="auto"/>
        <w:jc w:val="center"/>
        <w:rPr>
          <w:rFonts w:ascii="Century" w:hAnsi="Century"/>
          <w:color w:val="auto"/>
          <w:sz w:val="32"/>
          <w:szCs w:val="32"/>
          <w:lang w:eastAsia="ru-RU"/>
        </w:rPr>
      </w:pPr>
      <w:r w:rsidRPr="002262AA">
        <w:rPr>
          <w:rFonts w:ascii="Century" w:hAnsi="Century"/>
          <w:color w:val="auto"/>
          <w:sz w:val="32"/>
          <w:szCs w:val="32"/>
          <w:lang w:eastAsia="ru-RU"/>
        </w:rPr>
        <w:t>УКРАЇНА</w:t>
      </w:r>
    </w:p>
    <w:p w14:paraId="44419C63" w14:textId="77777777" w:rsidR="002262AA" w:rsidRPr="002262AA" w:rsidRDefault="002262AA" w:rsidP="002262AA">
      <w:pPr>
        <w:shd w:val="clear" w:color="auto" w:fill="FFFFFF"/>
        <w:suppressAutoHyphens w:val="0"/>
        <w:spacing w:after="0" w:line="240" w:lineRule="auto"/>
        <w:jc w:val="center"/>
        <w:rPr>
          <w:rFonts w:ascii="Century" w:hAnsi="Century"/>
          <w:b/>
          <w:color w:val="auto"/>
          <w:sz w:val="32"/>
          <w:szCs w:val="24"/>
          <w:lang w:eastAsia="ru-RU"/>
        </w:rPr>
      </w:pPr>
      <w:r w:rsidRPr="002262AA">
        <w:rPr>
          <w:rFonts w:ascii="Century" w:hAnsi="Century"/>
          <w:b/>
          <w:color w:val="auto"/>
          <w:sz w:val="32"/>
          <w:szCs w:val="24"/>
          <w:lang w:eastAsia="ru-RU"/>
        </w:rPr>
        <w:t>ГОРОДОЦЬКА МІСЬКА РАДА</w:t>
      </w:r>
    </w:p>
    <w:p w14:paraId="241963D3" w14:textId="77777777" w:rsidR="002262AA" w:rsidRPr="002262AA" w:rsidRDefault="002262AA" w:rsidP="002262AA">
      <w:pPr>
        <w:shd w:val="clear" w:color="auto" w:fill="FFFFFF"/>
        <w:suppressAutoHyphens w:val="0"/>
        <w:spacing w:after="0" w:line="240" w:lineRule="auto"/>
        <w:jc w:val="center"/>
        <w:rPr>
          <w:rFonts w:ascii="Century" w:hAnsi="Century"/>
          <w:color w:val="auto"/>
          <w:sz w:val="32"/>
          <w:szCs w:val="24"/>
          <w:lang w:eastAsia="ru-RU"/>
        </w:rPr>
      </w:pPr>
      <w:r w:rsidRPr="002262AA">
        <w:rPr>
          <w:rFonts w:ascii="Century" w:hAnsi="Century"/>
          <w:color w:val="auto"/>
          <w:sz w:val="32"/>
          <w:szCs w:val="24"/>
          <w:lang w:eastAsia="ru-RU"/>
        </w:rPr>
        <w:t>ЛЬВІВСЬКОЇ ОБЛАСТІ</w:t>
      </w:r>
    </w:p>
    <w:p w14:paraId="7D1751AB" w14:textId="77777777" w:rsidR="002262AA" w:rsidRPr="002262AA" w:rsidRDefault="002262AA" w:rsidP="002262AA">
      <w:pPr>
        <w:shd w:val="clear" w:color="auto" w:fill="FFFFFF"/>
        <w:suppressAutoHyphens w:val="0"/>
        <w:spacing w:after="0" w:line="240" w:lineRule="auto"/>
        <w:jc w:val="center"/>
        <w:rPr>
          <w:rFonts w:ascii="Century" w:hAnsi="Century"/>
          <w:b/>
          <w:color w:val="auto"/>
          <w:sz w:val="28"/>
          <w:szCs w:val="28"/>
          <w:lang w:eastAsia="ru-RU"/>
        </w:rPr>
      </w:pPr>
      <w:r w:rsidRPr="002262AA">
        <w:rPr>
          <w:rFonts w:ascii="Century" w:hAnsi="Century"/>
          <w:b/>
          <w:color w:val="auto"/>
          <w:sz w:val="32"/>
          <w:szCs w:val="32"/>
          <w:lang w:eastAsia="ru-RU"/>
        </w:rPr>
        <w:t xml:space="preserve">5 </w:t>
      </w:r>
      <w:r w:rsidRPr="002262AA">
        <w:rPr>
          <w:rFonts w:ascii="Century" w:hAnsi="Century"/>
          <w:b/>
          <w:caps/>
          <w:color w:val="auto"/>
          <w:sz w:val="28"/>
          <w:szCs w:val="28"/>
          <w:lang w:eastAsia="ru-RU"/>
        </w:rPr>
        <w:t>сесія восьмого скликання</w:t>
      </w:r>
    </w:p>
    <w:p w14:paraId="02A4F9EC" w14:textId="77777777" w:rsidR="002262AA" w:rsidRPr="002262AA" w:rsidRDefault="002262AA" w:rsidP="002262AA">
      <w:pPr>
        <w:suppressAutoHyphens w:val="0"/>
        <w:spacing w:after="0"/>
        <w:jc w:val="center"/>
        <w:rPr>
          <w:rFonts w:ascii="Century" w:hAnsi="Century"/>
          <w:b/>
          <w:color w:val="auto"/>
          <w:sz w:val="28"/>
          <w:szCs w:val="28"/>
          <w:lang w:eastAsia="ru-RU"/>
        </w:rPr>
      </w:pPr>
    </w:p>
    <w:p w14:paraId="0E147C53" w14:textId="1B73D730" w:rsidR="002262AA" w:rsidRPr="002262AA" w:rsidRDefault="002262AA" w:rsidP="002262AA">
      <w:pPr>
        <w:suppressAutoHyphens w:val="0"/>
        <w:spacing w:after="0"/>
        <w:jc w:val="center"/>
        <w:rPr>
          <w:rFonts w:ascii="Century" w:hAnsi="Century"/>
          <w:b/>
          <w:color w:val="auto"/>
          <w:sz w:val="36"/>
          <w:szCs w:val="36"/>
          <w:lang w:eastAsia="ru-RU"/>
        </w:rPr>
      </w:pPr>
      <w:r w:rsidRPr="002262AA">
        <w:rPr>
          <w:rFonts w:ascii="Century" w:hAnsi="Century"/>
          <w:b/>
          <w:color w:val="auto"/>
          <w:sz w:val="36"/>
          <w:szCs w:val="36"/>
          <w:lang w:eastAsia="ru-RU"/>
        </w:rPr>
        <w:t xml:space="preserve">РІШЕННЯ № </w:t>
      </w:r>
      <w:r w:rsidR="00423E4C">
        <w:rPr>
          <w:rFonts w:ascii="Century" w:hAnsi="Century"/>
          <w:bCs/>
          <w:color w:val="auto"/>
          <w:sz w:val="36"/>
          <w:szCs w:val="36"/>
          <w:lang w:eastAsia="ru-RU"/>
        </w:rPr>
        <w:t>749</w:t>
      </w:r>
    </w:p>
    <w:p w14:paraId="42F2285D" w14:textId="77777777" w:rsidR="002262AA" w:rsidRPr="002262AA" w:rsidRDefault="002262AA" w:rsidP="002262AA">
      <w:pPr>
        <w:suppressAutoHyphens w:val="0"/>
        <w:spacing w:after="0" w:line="240" w:lineRule="auto"/>
        <w:jc w:val="both"/>
        <w:rPr>
          <w:rFonts w:ascii="Century" w:hAnsi="Century"/>
          <w:color w:val="auto"/>
          <w:sz w:val="28"/>
          <w:szCs w:val="28"/>
          <w:lang w:eastAsia="ru-RU"/>
        </w:rPr>
      </w:pPr>
      <w:r w:rsidRPr="002262AA">
        <w:rPr>
          <w:rFonts w:ascii="Century" w:hAnsi="Century"/>
          <w:color w:val="auto"/>
          <w:sz w:val="28"/>
          <w:szCs w:val="28"/>
          <w:lang w:eastAsia="ru-RU"/>
        </w:rPr>
        <w:t>від 25 березня 2021 року</w:t>
      </w:r>
      <w:r w:rsidRPr="002262AA">
        <w:rPr>
          <w:rFonts w:ascii="Century" w:hAnsi="Century"/>
          <w:color w:val="auto"/>
          <w:sz w:val="28"/>
          <w:szCs w:val="28"/>
          <w:lang w:eastAsia="ru-RU"/>
        </w:rPr>
        <w:tab/>
      </w:r>
      <w:r w:rsidRPr="002262AA">
        <w:rPr>
          <w:rFonts w:ascii="Century" w:hAnsi="Century"/>
          <w:color w:val="auto"/>
          <w:sz w:val="28"/>
          <w:szCs w:val="28"/>
          <w:lang w:eastAsia="ru-RU"/>
        </w:rPr>
        <w:tab/>
      </w:r>
      <w:r w:rsidRPr="002262AA">
        <w:rPr>
          <w:rFonts w:ascii="Century" w:hAnsi="Century"/>
          <w:color w:val="auto"/>
          <w:sz w:val="28"/>
          <w:szCs w:val="28"/>
          <w:lang w:eastAsia="ru-RU"/>
        </w:rPr>
        <w:tab/>
      </w:r>
      <w:r w:rsidRPr="002262AA">
        <w:rPr>
          <w:rFonts w:ascii="Century" w:hAnsi="Century"/>
          <w:color w:val="auto"/>
          <w:sz w:val="28"/>
          <w:szCs w:val="28"/>
          <w:lang w:eastAsia="ru-RU"/>
        </w:rPr>
        <w:tab/>
      </w:r>
      <w:r w:rsidRPr="002262AA">
        <w:rPr>
          <w:rFonts w:ascii="Century" w:hAnsi="Century"/>
          <w:color w:val="auto"/>
          <w:sz w:val="28"/>
          <w:szCs w:val="28"/>
          <w:lang w:eastAsia="ru-RU"/>
        </w:rPr>
        <w:tab/>
      </w:r>
      <w:r w:rsidRPr="002262AA">
        <w:rPr>
          <w:rFonts w:ascii="Century" w:hAnsi="Century"/>
          <w:color w:val="auto"/>
          <w:sz w:val="28"/>
          <w:szCs w:val="28"/>
          <w:lang w:eastAsia="ru-RU"/>
        </w:rPr>
        <w:tab/>
      </w:r>
      <w:r w:rsidRPr="002262AA">
        <w:rPr>
          <w:rFonts w:ascii="Century" w:hAnsi="Century"/>
          <w:color w:val="auto"/>
          <w:sz w:val="28"/>
          <w:szCs w:val="28"/>
          <w:lang w:eastAsia="ru-RU"/>
        </w:rPr>
        <w:tab/>
        <w:t xml:space="preserve">     м. Городок</w:t>
      </w:r>
    </w:p>
    <w:bookmarkEnd w:id="0"/>
    <w:p w14:paraId="5F0348B5" w14:textId="77777777" w:rsidR="002262AA" w:rsidRPr="002262AA" w:rsidRDefault="002262AA" w:rsidP="002262AA">
      <w:pPr>
        <w:suppressAutoHyphens w:val="0"/>
        <w:spacing w:after="160" w:line="259" w:lineRule="auto"/>
        <w:rPr>
          <w:rFonts w:ascii="Century" w:hAnsi="Century"/>
          <w:color w:val="auto"/>
        </w:rPr>
      </w:pPr>
    </w:p>
    <w:p w14:paraId="1C092830" w14:textId="3ABE1AB9" w:rsidR="002262AA" w:rsidRPr="002262AA" w:rsidRDefault="002262AA" w:rsidP="002262AA">
      <w:pPr>
        <w:suppressAutoHyphens w:val="0"/>
        <w:spacing w:after="160" w:line="240" w:lineRule="auto"/>
        <w:rPr>
          <w:rFonts w:ascii="Century" w:hAnsi="Century"/>
          <w:b/>
          <w:bCs/>
          <w:color w:val="auto"/>
          <w:sz w:val="28"/>
          <w:szCs w:val="28"/>
        </w:rPr>
      </w:pPr>
      <w:r w:rsidRPr="002262AA">
        <w:rPr>
          <w:rFonts w:ascii="Century" w:hAnsi="Century"/>
          <w:b/>
          <w:bCs/>
          <w:color w:val="auto"/>
          <w:sz w:val="28"/>
          <w:szCs w:val="28"/>
        </w:rPr>
        <w:t>Про затвердження Програма матеріальної підтримки Відділення поліції №2 Львівського районного управління поліції  ГУНП у Львівській області з забезпечення матеріально-технічної бази, покращення охорони публічного порядку та безпеки</w:t>
      </w:r>
      <w:r>
        <w:rPr>
          <w:rFonts w:ascii="Century" w:hAnsi="Century"/>
          <w:b/>
          <w:bCs/>
          <w:color w:val="auto"/>
          <w:sz w:val="28"/>
          <w:szCs w:val="28"/>
        </w:rPr>
        <w:t xml:space="preserve"> на 2021 рік</w:t>
      </w:r>
    </w:p>
    <w:p w14:paraId="26578A83" w14:textId="7A05BF68" w:rsidR="002262AA" w:rsidRPr="002262AA" w:rsidRDefault="002262AA" w:rsidP="002262AA">
      <w:pPr>
        <w:suppressAutoHyphens w:val="0"/>
        <w:spacing w:after="160" w:line="259" w:lineRule="auto"/>
        <w:ind w:firstLine="708"/>
        <w:jc w:val="both"/>
        <w:rPr>
          <w:rFonts w:ascii="Century" w:hAnsi="Century"/>
          <w:color w:val="auto"/>
          <w:sz w:val="28"/>
          <w:szCs w:val="28"/>
        </w:rPr>
      </w:pPr>
      <w:r w:rsidRPr="002262AA">
        <w:rPr>
          <w:rFonts w:ascii="Century" w:hAnsi="Century"/>
          <w:color w:val="auto"/>
          <w:sz w:val="28"/>
          <w:szCs w:val="28"/>
        </w:rPr>
        <w:t>З метою</w:t>
      </w:r>
      <w:r>
        <w:rPr>
          <w:rFonts w:ascii="Century" w:hAnsi="Century"/>
          <w:color w:val="auto"/>
          <w:sz w:val="28"/>
          <w:szCs w:val="28"/>
        </w:rPr>
        <w:t xml:space="preserve"> </w:t>
      </w:r>
      <w:r w:rsidRPr="002262AA">
        <w:rPr>
          <w:rFonts w:ascii="Century" w:hAnsi="Century"/>
          <w:color w:val="auto"/>
          <w:sz w:val="28"/>
          <w:szCs w:val="28"/>
        </w:rPr>
        <w:t>покращення охорони публічного порядку</w:t>
      </w:r>
      <w:r>
        <w:rPr>
          <w:rFonts w:ascii="Century" w:hAnsi="Century"/>
          <w:color w:val="auto"/>
          <w:sz w:val="28"/>
          <w:szCs w:val="28"/>
        </w:rPr>
        <w:t>,</w:t>
      </w:r>
      <w:r w:rsidRPr="002262AA">
        <w:rPr>
          <w:rFonts w:ascii="Century" w:hAnsi="Century"/>
          <w:color w:val="auto"/>
          <w:sz w:val="28"/>
          <w:szCs w:val="28"/>
        </w:rPr>
        <w:t xml:space="preserve"> безпеки мешканців Городоцької громади, керуючись п.22, ч.1, ст.26 Закону України «Про місцеве самоврядування в Україні», враховуючи рекомендації постійної комісії міської ради з питань бюджету, соціально-економічного розвитку, комунального майна і приватизації, міська рада</w:t>
      </w:r>
    </w:p>
    <w:p w14:paraId="07698B9A" w14:textId="77777777" w:rsidR="002262AA" w:rsidRPr="002262AA" w:rsidRDefault="002262AA" w:rsidP="002262AA">
      <w:pPr>
        <w:suppressAutoHyphens w:val="0"/>
        <w:spacing w:after="160" w:line="259" w:lineRule="auto"/>
        <w:ind w:firstLine="708"/>
        <w:jc w:val="center"/>
        <w:rPr>
          <w:rFonts w:ascii="Century" w:hAnsi="Century"/>
          <w:b/>
          <w:bCs/>
          <w:color w:val="auto"/>
          <w:sz w:val="28"/>
          <w:szCs w:val="28"/>
        </w:rPr>
      </w:pPr>
      <w:r w:rsidRPr="002262AA">
        <w:rPr>
          <w:rFonts w:ascii="Century" w:hAnsi="Century"/>
          <w:b/>
          <w:bCs/>
          <w:color w:val="auto"/>
          <w:sz w:val="28"/>
          <w:szCs w:val="28"/>
        </w:rPr>
        <w:t>В И Р І Ш И Л А:</w:t>
      </w:r>
    </w:p>
    <w:p w14:paraId="771D3569" w14:textId="571331AA" w:rsidR="002262AA" w:rsidRPr="002262AA" w:rsidRDefault="002262AA" w:rsidP="002262AA">
      <w:pPr>
        <w:numPr>
          <w:ilvl w:val="0"/>
          <w:numId w:val="2"/>
        </w:numPr>
        <w:suppressAutoHyphens w:val="0"/>
        <w:spacing w:after="160" w:line="259" w:lineRule="auto"/>
        <w:ind w:left="0" w:firstLine="0"/>
        <w:contextualSpacing/>
        <w:jc w:val="both"/>
        <w:rPr>
          <w:rFonts w:ascii="Century" w:hAnsi="Century"/>
          <w:color w:val="auto"/>
          <w:sz w:val="28"/>
          <w:szCs w:val="28"/>
        </w:rPr>
      </w:pPr>
      <w:r w:rsidRPr="002262AA">
        <w:rPr>
          <w:rFonts w:ascii="Century" w:hAnsi="Century"/>
          <w:color w:val="auto"/>
          <w:sz w:val="28"/>
          <w:szCs w:val="28"/>
        </w:rPr>
        <w:t>Затвердити  Програм</w:t>
      </w:r>
      <w:r>
        <w:rPr>
          <w:rFonts w:ascii="Century" w:hAnsi="Century"/>
          <w:color w:val="auto"/>
          <w:sz w:val="28"/>
          <w:szCs w:val="28"/>
        </w:rPr>
        <w:t>у</w:t>
      </w:r>
      <w:r w:rsidRPr="002262AA">
        <w:rPr>
          <w:rFonts w:ascii="Century" w:hAnsi="Century"/>
          <w:color w:val="auto"/>
          <w:sz w:val="28"/>
          <w:szCs w:val="28"/>
        </w:rPr>
        <w:t xml:space="preserve"> матеріальної підтримки Відділення поліції №2 Львівського районного управління поліції  ГУНП у Львівській області </w:t>
      </w:r>
      <w:r>
        <w:rPr>
          <w:rFonts w:ascii="Century" w:hAnsi="Century"/>
          <w:color w:val="auto"/>
          <w:sz w:val="28"/>
          <w:szCs w:val="28"/>
        </w:rPr>
        <w:t>і</w:t>
      </w:r>
      <w:r w:rsidRPr="002262AA">
        <w:rPr>
          <w:rFonts w:ascii="Century" w:hAnsi="Century"/>
          <w:color w:val="auto"/>
          <w:sz w:val="28"/>
          <w:szCs w:val="28"/>
        </w:rPr>
        <w:t>з забезпечення матеріально-технічної бази, покращення охорони публічного порядку та безпеки на 2021 рік (додається).</w:t>
      </w:r>
    </w:p>
    <w:p w14:paraId="3696EC44" w14:textId="77777777" w:rsidR="002262AA" w:rsidRPr="002262AA" w:rsidRDefault="002262AA" w:rsidP="002262AA">
      <w:pPr>
        <w:numPr>
          <w:ilvl w:val="0"/>
          <w:numId w:val="2"/>
        </w:numPr>
        <w:suppressAutoHyphens w:val="0"/>
        <w:spacing w:after="160" w:line="259" w:lineRule="auto"/>
        <w:ind w:left="0" w:firstLine="0"/>
        <w:contextualSpacing/>
        <w:jc w:val="both"/>
        <w:rPr>
          <w:rFonts w:ascii="Century" w:hAnsi="Century"/>
          <w:color w:val="auto"/>
          <w:sz w:val="28"/>
          <w:szCs w:val="28"/>
        </w:rPr>
      </w:pPr>
      <w:r w:rsidRPr="002262AA">
        <w:rPr>
          <w:rFonts w:ascii="Century" w:hAnsi="Century"/>
          <w:color w:val="auto"/>
          <w:sz w:val="28"/>
          <w:szCs w:val="28"/>
        </w:rPr>
        <w:t xml:space="preserve"> Контроль за виконанням   рішення покласти на комісію  з питань бюджету, соціально-економічного розвитку, комунального майна і приватизації (І.С. </w:t>
      </w:r>
      <w:proofErr w:type="spellStart"/>
      <w:r w:rsidRPr="002262AA">
        <w:rPr>
          <w:rFonts w:ascii="Century" w:hAnsi="Century"/>
          <w:color w:val="auto"/>
          <w:sz w:val="28"/>
          <w:szCs w:val="28"/>
        </w:rPr>
        <w:t>Мєскало</w:t>
      </w:r>
      <w:proofErr w:type="spellEnd"/>
      <w:r w:rsidRPr="002262AA">
        <w:rPr>
          <w:rFonts w:ascii="Century" w:hAnsi="Century"/>
          <w:color w:val="auto"/>
          <w:sz w:val="28"/>
          <w:szCs w:val="28"/>
        </w:rPr>
        <w:t>).</w:t>
      </w:r>
    </w:p>
    <w:p w14:paraId="56F2AE90" w14:textId="77777777" w:rsidR="002262AA" w:rsidRPr="002262AA" w:rsidRDefault="002262AA" w:rsidP="002262AA">
      <w:pPr>
        <w:suppressAutoHyphens w:val="0"/>
        <w:spacing w:after="160" w:line="259" w:lineRule="auto"/>
        <w:contextualSpacing/>
        <w:rPr>
          <w:rFonts w:ascii="Century" w:hAnsi="Century"/>
          <w:color w:val="auto"/>
          <w:sz w:val="28"/>
          <w:szCs w:val="28"/>
        </w:rPr>
      </w:pPr>
    </w:p>
    <w:p w14:paraId="371FBD8E" w14:textId="77777777" w:rsidR="002262AA" w:rsidRPr="002262AA" w:rsidRDefault="002262AA" w:rsidP="002262AA">
      <w:pPr>
        <w:suppressAutoHyphens w:val="0"/>
        <w:spacing w:after="160" w:line="259" w:lineRule="auto"/>
        <w:contextualSpacing/>
        <w:rPr>
          <w:rFonts w:ascii="Century" w:hAnsi="Century"/>
          <w:color w:val="auto"/>
          <w:sz w:val="28"/>
          <w:szCs w:val="28"/>
        </w:rPr>
      </w:pPr>
    </w:p>
    <w:p w14:paraId="57B7B1FF" w14:textId="77777777" w:rsidR="002262AA" w:rsidRPr="002262AA" w:rsidRDefault="002262AA" w:rsidP="002262AA">
      <w:pPr>
        <w:suppressAutoHyphens w:val="0"/>
        <w:spacing w:after="160" w:line="259" w:lineRule="auto"/>
        <w:contextualSpacing/>
        <w:rPr>
          <w:rFonts w:ascii="Century" w:hAnsi="Century"/>
          <w:b/>
          <w:bCs/>
          <w:color w:val="auto"/>
          <w:sz w:val="28"/>
          <w:szCs w:val="28"/>
        </w:rPr>
      </w:pPr>
      <w:r w:rsidRPr="002262AA">
        <w:rPr>
          <w:rFonts w:ascii="Century" w:hAnsi="Century"/>
          <w:b/>
          <w:bCs/>
          <w:color w:val="auto"/>
          <w:sz w:val="28"/>
          <w:szCs w:val="28"/>
        </w:rPr>
        <w:t>Міський голова</w:t>
      </w:r>
      <w:r w:rsidRPr="002262AA">
        <w:rPr>
          <w:rFonts w:ascii="Century" w:hAnsi="Century"/>
          <w:b/>
          <w:bCs/>
          <w:color w:val="auto"/>
          <w:sz w:val="28"/>
          <w:szCs w:val="28"/>
        </w:rPr>
        <w:tab/>
      </w:r>
      <w:r w:rsidRPr="002262AA">
        <w:rPr>
          <w:rFonts w:ascii="Century" w:hAnsi="Century"/>
          <w:b/>
          <w:bCs/>
          <w:color w:val="auto"/>
          <w:sz w:val="28"/>
          <w:szCs w:val="28"/>
        </w:rPr>
        <w:tab/>
      </w:r>
      <w:r w:rsidRPr="002262AA">
        <w:rPr>
          <w:rFonts w:ascii="Century" w:hAnsi="Century"/>
          <w:b/>
          <w:bCs/>
          <w:color w:val="auto"/>
          <w:sz w:val="28"/>
          <w:szCs w:val="28"/>
        </w:rPr>
        <w:tab/>
      </w:r>
      <w:r w:rsidRPr="002262AA">
        <w:rPr>
          <w:rFonts w:ascii="Century" w:hAnsi="Century"/>
          <w:b/>
          <w:bCs/>
          <w:color w:val="auto"/>
          <w:sz w:val="28"/>
          <w:szCs w:val="28"/>
        </w:rPr>
        <w:tab/>
      </w:r>
      <w:r w:rsidRPr="002262AA">
        <w:rPr>
          <w:rFonts w:ascii="Century" w:hAnsi="Century"/>
          <w:b/>
          <w:bCs/>
          <w:color w:val="auto"/>
          <w:sz w:val="28"/>
          <w:szCs w:val="28"/>
        </w:rPr>
        <w:tab/>
      </w:r>
      <w:r w:rsidRPr="002262AA">
        <w:rPr>
          <w:rFonts w:ascii="Century" w:hAnsi="Century"/>
          <w:b/>
          <w:bCs/>
          <w:color w:val="auto"/>
          <w:sz w:val="28"/>
          <w:szCs w:val="28"/>
        </w:rPr>
        <w:tab/>
        <w:t>Володимир РЕМЕНЯК</w:t>
      </w:r>
    </w:p>
    <w:p w14:paraId="2C10547E" w14:textId="77777777" w:rsidR="002262AA" w:rsidRDefault="002262AA">
      <w:pPr>
        <w:suppressAutoHyphens w:val="0"/>
        <w:spacing w:after="160" w:line="259" w:lineRule="auto"/>
        <w:rPr>
          <w:rFonts w:ascii="Times New Roman" w:hAnsi="Times New Roman"/>
          <w:b/>
          <w:bCs/>
          <w:sz w:val="28"/>
          <w:szCs w:val="28"/>
        </w:rPr>
      </w:pPr>
    </w:p>
    <w:p w14:paraId="120C0E79" w14:textId="4EC9BACE" w:rsidR="002262AA" w:rsidRDefault="002262AA">
      <w:pPr>
        <w:suppressAutoHyphens w:val="0"/>
        <w:spacing w:after="160" w:line="259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br w:type="page"/>
      </w:r>
    </w:p>
    <w:p w14:paraId="5DFD7F23" w14:textId="77777777" w:rsidR="002262AA" w:rsidRPr="002262AA" w:rsidRDefault="002262AA" w:rsidP="002262AA">
      <w:pPr>
        <w:shd w:val="clear" w:color="auto" w:fill="FFFFFF"/>
        <w:suppressAutoHyphens w:val="0"/>
        <w:spacing w:after="0" w:line="240" w:lineRule="auto"/>
        <w:ind w:left="5387"/>
        <w:rPr>
          <w:rFonts w:ascii="Century" w:eastAsia="Times New Roman" w:hAnsi="Century"/>
          <w:b/>
          <w:color w:val="000000"/>
          <w:spacing w:val="-1"/>
          <w:sz w:val="24"/>
          <w:szCs w:val="24"/>
          <w:lang w:eastAsia="ru-RU"/>
        </w:rPr>
      </w:pPr>
      <w:r w:rsidRPr="002262AA">
        <w:rPr>
          <w:rFonts w:ascii="Century" w:eastAsia="Times New Roman" w:hAnsi="Century"/>
          <w:b/>
          <w:color w:val="000000"/>
          <w:spacing w:val="-1"/>
          <w:sz w:val="24"/>
          <w:szCs w:val="24"/>
          <w:lang w:eastAsia="ru-RU"/>
        </w:rPr>
        <w:lastRenderedPageBreak/>
        <w:t>ЗАТВЕРДЖЕНО</w:t>
      </w:r>
    </w:p>
    <w:p w14:paraId="61033F99" w14:textId="77777777" w:rsidR="002262AA" w:rsidRPr="002262AA" w:rsidRDefault="002262AA" w:rsidP="002262AA">
      <w:pPr>
        <w:shd w:val="clear" w:color="auto" w:fill="FFFFFF"/>
        <w:suppressAutoHyphens w:val="0"/>
        <w:spacing w:after="0" w:line="240" w:lineRule="auto"/>
        <w:ind w:left="5387"/>
        <w:rPr>
          <w:rFonts w:ascii="Century" w:eastAsia="Times New Roman" w:hAnsi="Century"/>
          <w:bCs/>
          <w:color w:val="000000"/>
          <w:spacing w:val="-1"/>
          <w:sz w:val="24"/>
          <w:szCs w:val="24"/>
          <w:lang w:eastAsia="ru-RU"/>
        </w:rPr>
      </w:pPr>
      <w:r w:rsidRPr="002262AA">
        <w:rPr>
          <w:rFonts w:ascii="Century" w:eastAsia="Times New Roman" w:hAnsi="Century"/>
          <w:bCs/>
          <w:color w:val="000000"/>
          <w:spacing w:val="-1"/>
          <w:sz w:val="24"/>
          <w:szCs w:val="24"/>
          <w:lang w:eastAsia="ru-RU"/>
        </w:rPr>
        <w:t>рішення сесії Городоцької міської ради</w:t>
      </w:r>
    </w:p>
    <w:p w14:paraId="54ABC146" w14:textId="1F1B9985" w:rsidR="002262AA" w:rsidRPr="002262AA" w:rsidRDefault="002262AA" w:rsidP="002262AA">
      <w:pPr>
        <w:shd w:val="clear" w:color="auto" w:fill="FFFFFF"/>
        <w:suppressAutoHyphens w:val="0"/>
        <w:spacing w:after="0" w:line="240" w:lineRule="auto"/>
        <w:ind w:left="5387"/>
        <w:rPr>
          <w:rFonts w:ascii="Century" w:eastAsia="Times New Roman" w:hAnsi="Century"/>
          <w:bCs/>
          <w:color w:val="000000"/>
          <w:spacing w:val="-1"/>
          <w:sz w:val="24"/>
          <w:szCs w:val="24"/>
          <w:lang w:eastAsia="ru-RU"/>
        </w:rPr>
      </w:pPr>
      <w:r w:rsidRPr="002262AA">
        <w:rPr>
          <w:rFonts w:ascii="Century" w:eastAsia="Times New Roman" w:hAnsi="Century"/>
          <w:bCs/>
          <w:color w:val="000000"/>
          <w:spacing w:val="-1"/>
          <w:sz w:val="24"/>
          <w:szCs w:val="24"/>
          <w:lang w:eastAsia="ru-RU"/>
        </w:rPr>
        <w:t xml:space="preserve">25.03.2021 № </w:t>
      </w:r>
      <w:r w:rsidR="00423E4C">
        <w:rPr>
          <w:rFonts w:ascii="Century" w:eastAsia="Times New Roman" w:hAnsi="Century"/>
          <w:bCs/>
          <w:color w:val="000000"/>
          <w:spacing w:val="-1"/>
          <w:sz w:val="24"/>
          <w:szCs w:val="24"/>
          <w:lang w:eastAsia="ru-RU"/>
        </w:rPr>
        <w:t>749</w:t>
      </w:r>
    </w:p>
    <w:p w14:paraId="5FD90AE4" w14:textId="77777777" w:rsidR="002262AA" w:rsidRPr="002262AA" w:rsidRDefault="002262AA" w:rsidP="00E47796">
      <w:pPr>
        <w:spacing w:after="0"/>
        <w:jc w:val="center"/>
        <w:rPr>
          <w:rFonts w:ascii="Century" w:hAnsi="Century"/>
          <w:b/>
          <w:bCs/>
          <w:sz w:val="24"/>
          <w:szCs w:val="24"/>
        </w:rPr>
      </w:pPr>
    </w:p>
    <w:p w14:paraId="7393F206" w14:textId="6174FB49" w:rsidR="00E47796" w:rsidRPr="002262AA" w:rsidRDefault="00E47796" w:rsidP="00E47796">
      <w:pPr>
        <w:spacing w:after="0"/>
        <w:jc w:val="center"/>
        <w:rPr>
          <w:rFonts w:ascii="Century" w:hAnsi="Century"/>
          <w:sz w:val="24"/>
          <w:szCs w:val="24"/>
        </w:rPr>
      </w:pPr>
      <w:r w:rsidRPr="002262AA">
        <w:rPr>
          <w:rFonts w:ascii="Century" w:hAnsi="Century"/>
          <w:b/>
          <w:bCs/>
          <w:sz w:val="24"/>
          <w:szCs w:val="24"/>
        </w:rPr>
        <w:t>Програма матеріальної підтримки Відділення поліції №2 Львівського районного управління поліції  ГУНП у Львівській області з забезпечення матеріально-технічної бази, покращення охорони публічного порядку та безпеки.</w:t>
      </w:r>
    </w:p>
    <w:p w14:paraId="0DB8C79E" w14:textId="77777777" w:rsidR="00E47796" w:rsidRPr="002262AA" w:rsidRDefault="00E47796" w:rsidP="00E47796">
      <w:pPr>
        <w:spacing w:after="0"/>
        <w:ind w:firstLine="708"/>
        <w:jc w:val="both"/>
        <w:rPr>
          <w:rFonts w:ascii="Century" w:hAnsi="Century"/>
          <w:sz w:val="24"/>
          <w:szCs w:val="24"/>
        </w:rPr>
      </w:pPr>
    </w:p>
    <w:p w14:paraId="04CEC08F" w14:textId="77777777" w:rsidR="00E47796" w:rsidRPr="002262AA" w:rsidRDefault="00E47796" w:rsidP="00E47796">
      <w:pPr>
        <w:spacing w:after="0"/>
        <w:ind w:firstLine="708"/>
        <w:jc w:val="both"/>
        <w:rPr>
          <w:rFonts w:ascii="Century" w:hAnsi="Century"/>
          <w:sz w:val="24"/>
          <w:szCs w:val="24"/>
        </w:rPr>
      </w:pPr>
      <w:r w:rsidRPr="002262AA">
        <w:rPr>
          <w:rFonts w:ascii="Century" w:hAnsi="Century"/>
          <w:sz w:val="24"/>
          <w:szCs w:val="24"/>
        </w:rPr>
        <w:t>Протягом 2020 року в Україні відбулась децентралізація. Центральні органи влади передають свої повноваження регіонам. Таким чином, роль громади у забезпеченні безпеки своїх мешканців суттєво трансформується. Поступово громада стає ключовим гравцем, що самостійно визначає пріоритети правоохоронної роботи, а також інших видів діяльності, спрямованої на створення безпечного середовища на своїй території. Діяльність із забезпечення безпеки громади є одним з основних пріоритетів діяльності органів місцевої влади, адже забезпечення безпечного середовища є необхідною передумовою для економічного зростання регіону, формування простору, комфортного для проживання.</w:t>
      </w:r>
    </w:p>
    <w:p w14:paraId="0ABDDE5B" w14:textId="77777777" w:rsidR="00E47796" w:rsidRPr="002262AA" w:rsidRDefault="00E47796" w:rsidP="00E47796">
      <w:pPr>
        <w:spacing w:after="0"/>
        <w:ind w:firstLine="737"/>
        <w:jc w:val="both"/>
        <w:rPr>
          <w:rFonts w:ascii="Century" w:hAnsi="Century"/>
          <w:bCs/>
          <w:sz w:val="24"/>
          <w:szCs w:val="24"/>
        </w:rPr>
      </w:pPr>
      <w:r w:rsidRPr="002262AA">
        <w:rPr>
          <w:rFonts w:ascii="Century" w:hAnsi="Century"/>
          <w:bCs/>
          <w:sz w:val="24"/>
          <w:szCs w:val="24"/>
        </w:rPr>
        <w:t>Програма матеріальної підтримки Відділення поліції №2 Львівського районного управління поліції  ГУНП у Львівській області з забезпечення матеріально-технічної бази, покращення охорони публічного порядку та безпеки на 2021 рік (далі Програма) розроблена з метою підвищення рівня забезпечення публічного порядку, публічної безпеки та протидії злочинності на території Городоцької ОТГ. Городоцька територіальна громада об’єднує територію 17 рад, її площа становить 388,5 км</w:t>
      </w:r>
      <w:r w:rsidRPr="002262AA">
        <w:rPr>
          <w:rFonts w:ascii="Century" w:hAnsi="Century"/>
          <w:bCs/>
          <w:sz w:val="24"/>
          <w:szCs w:val="24"/>
          <w:vertAlign w:val="superscript"/>
        </w:rPr>
        <w:t xml:space="preserve">2 </w:t>
      </w:r>
      <w:r w:rsidRPr="002262AA">
        <w:rPr>
          <w:rFonts w:ascii="Century" w:hAnsi="Century"/>
          <w:bCs/>
          <w:sz w:val="24"/>
          <w:szCs w:val="24"/>
        </w:rPr>
        <w:t>, а чисельність населення громади сягає 39 851 осіб. Міське населення становить 16 168 осіб, сільське – 23 683 особи.</w:t>
      </w:r>
    </w:p>
    <w:p w14:paraId="31080993" w14:textId="77777777" w:rsidR="00E47796" w:rsidRPr="002262AA" w:rsidRDefault="00E47796" w:rsidP="00E47796">
      <w:pPr>
        <w:spacing w:after="0"/>
        <w:ind w:firstLine="737"/>
        <w:jc w:val="both"/>
        <w:rPr>
          <w:rFonts w:ascii="Century" w:hAnsi="Century"/>
          <w:bCs/>
          <w:sz w:val="24"/>
          <w:szCs w:val="24"/>
        </w:rPr>
      </w:pPr>
      <w:r w:rsidRPr="002262AA">
        <w:rPr>
          <w:rFonts w:ascii="Century" w:hAnsi="Century"/>
          <w:bCs/>
          <w:sz w:val="24"/>
          <w:szCs w:val="24"/>
        </w:rPr>
        <w:t xml:space="preserve">Городоцька територіальна громада унаслідок децентралізації отримала можливість планувати свій розвиток, орієнтуючись на сталий поступ. Дана програма приймається з розумінням, що без вирішення основних безпекових проблем неможливий подальший розвиток регіону. </w:t>
      </w:r>
    </w:p>
    <w:p w14:paraId="1C640EF1" w14:textId="77777777" w:rsidR="00E47796" w:rsidRPr="002262AA" w:rsidRDefault="00E47796" w:rsidP="00E47796">
      <w:pPr>
        <w:spacing w:after="0"/>
        <w:ind w:firstLine="708"/>
        <w:jc w:val="both"/>
        <w:rPr>
          <w:rFonts w:ascii="Century" w:hAnsi="Century"/>
          <w:bCs/>
          <w:color w:val="000000"/>
          <w:sz w:val="24"/>
          <w:szCs w:val="24"/>
        </w:rPr>
      </w:pPr>
      <w:r w:rsidRPr="002262AA">
        <w:rPr>
          <w:rFonts w:ascii="Century" w:hAnsi="Century"/>
          <w:bCs/>
          <w:color w:val="000000"/>
          <w:sz w:val="24"/>
          <w:szCs w:val="24"/>
        </w:rPr>
        <w:t>Програма є актуальною, такою, що відповідає інтересам кожного мешканця територіальної громади, адже перебування у безпечному середовищі відноситься до базових потреб кожної людини, а ефективне вирішення безпекових проблем є основною передумовою економічного розвитку регіону та розвитку туризму.</w:t>
      </w:r>
    </w:p>
    <w:p w14:paraId="459DF26A" w14:textId="77777777" w:rsidR="00E47796" w:rsidRPr="002262AA" w:rsidRDefault="00E47796" w:rsidP="00E47796">
      <w:pPr>
        <w:spacing w:after="0"/>
        <w:ind w:firstLine="708"/>
        <w:jc w:val="both"/>
        <w:rPr>
          <w:rFonts w:ascii="Century" w:hAnsi="Century"/>
          <w:sz w:val="24"/>
          <w:szCs w:val="24"/>
        </w:rPr>
      </w:pPr>
      <w:r w:rsidRPr="002262AA">
        <w:rPr>
          <w:rFonts w:ascii="Century" w:hAnsi="Century"/>
          <w:sz w:val="24"/>
          <w:szCs w:val="24"/>
        </w:rPr>
        <w:t xml:space="preserve">За результатами проведеного аналізу, криміногенна ситуація на території Городоцької територіальної громади потребує покращення та консолідації зусиль як правоохоронних органів так і органів державної влади та місцевого самоврядування. З метою підвищення ефективності і результативності роботи відділення поліції необхідно покращити матеріально технічне оснащення  </w:t>
      </w:r>
      <w:r w:rsidRPr="002262AA">
        <w:rPr>
          <w:rFonts w:ascii="Century" w:hAnsi="Century"/>
          <w:bCs/>
          <w:sz w:val="24"/>
          <w:szCs w:val="24"/>
        </w:rPr>
        <w:t>Відділення поліції №2 Львівського районного управління поліції  ГУНП у Львівській області</w:t>
      </w:r>
      <w:r w:rsidRPr="002262AA">
        <w:rPr>
          <w:rFonts w:ascii="Century" w:hAnsi="Century"/>
          <w:sz w:val="24"/>
          <w:szCs w:val="24"/>
        </w:rPr>
        <w:t>.</w:t>
      </w:r>
    </w:p>
    <w:p w14:paraId="5769B58E" w14:textId="77777777" w:rsidR="00E47796" w:rsidRPr="002262AA" w:rsidRDefault="00E47796" w:rsidP="00E47796">
      <w:pPr>
        <w:spacing w:after="0"/>
        <w:jc w:val="both"/>
        <w:rPr>
          <w:rFonts w:ascii="Century" w:hAnsi="Century"/>
          <w:sz w:val="24"/>
          <w:szCs w:val="24"/>
        </w:rPr>
      </w:pPr>
      <w:r w:rsidRPr="002262AA">
        <w:rPr>
          <w:rFonts w:ascii="Century" w:hAnsi="Century"/>
          <w:bCs/>
          <w:sz w:val="24"/>
          <w:szCs w:val="24"/>
        </w:rPr>
        <w:tab/>
      </w:r>
      <w:r w:rsidRPr="002262AA">
        <w:rPr>
          <w:rFonts w:ascii="Century" w:hAnsi="Century"/>
          <w:bCs/>
          <w:iCs/>
          <w:sz w:val="24"/>
          <w:szCs w:val="24"/>
          <w:lang w:eastAsia="ar-SA"/>
        </w:rPr>
        <w:t xml:space="preserve">Проблема безпеки визнана однією із пріоритетних у </w:t>
      </w:r>
      <w:r w:rsidRPr="002262AA">
        <w:rPr>
          <w:rFonts w:ascii="Century" w:hAnsi="Century"/>
          <w:sz w:val="24"/>
          <w:szCs w:val="24"/>
        </w:rPr>
        <w:t xml:space="preserve">Стратегії розвитку Львівської області на період до 2027 року. Із цією метою виокремлено оперативну ціль 2.4: Безпечне та </w:t>
      </w:r>
      <w:proofErr w:type="spellStart"/>
      <w:r w:rsidRPr="002262AA">
        <w:rPr>
          <w:rFonts w:ascii="Century" w:hAnsi="Century"/>
          <w:sz w:val="24"/>
          <w:szCs w:val="24"/>
        </w:rPr>
        <w:t>безбар’єрне</w:t>
      </w:r>
      <w:proofErr w:type="spellEnd"/>
      <w:r w:rsidRPr="002262AA">
        <w:rPr>
          <w:rFonts w:ascii="Century" w:hAnsi="Century"/>
          <w:sz w:val="24"/>
          <w:szCs w:val="24"/>
        </w:rPr>
        <w:t xml:space="preserve"> середовище у рамках стратегічної цілі 2 – Якісне </w:t>
      </w:r>
      <w:r w:rsidRPr="002262AA">
        <w:rPr>
          <w:rFonts w:ascii="Century" w:hAnsi="Century"/>
          <w:sz w:val="24"/>
          <w:szCs w:val="24"/>
        </w:rPr>
        <w:lastRenderedPageBreak/>
        <w:t>життя.  Так, у Стратегії зазначено, що потреба у безпеці притаманна будь – якій системі, зокрема, соціально – економічній, а  безпека є однією з найважливіших умов функціонування держави, регіону, підприємства, особи, а зміцнення громадянської безпеки є однією із передумов забезпечення  якості життя мешканців регіону та зростання їх  добробуту.</w:t>
      </w:r>
    </w:p>
    <w:p w14:paraId="0D66FBC1" w14:textId="77777777" w:rsidR="00E47796" w:rsidRPr="002262AA" w:rsidRDefault="00E47796" w:rsidP="00E47796">
      <w:pPr>
        <w:spacing w:after="0"/>
        <w:ind w:firstLine="708"/>
        <w:jc w:val="both"/>
        <w:rPr>
          <w:rFonts w:ascii="Century" w:hAnsi="Century"/>
          <w:sz w:val="24"/>
          <w:szCs w:val="24"/>
        </w:rPr>
      </w:pPr>
      <w:r w:rsidRPr="002262AA">
        <w:rPr>
          <w:rFonts w:ascii="Century" w:hAnsi="Century"/>
          <w:bCs/>
          <w:sz w:val="24"/>
          <w:szCs w:val="24"/>
        </w:rPr>
        <w:t>У рамках виконання Програми, планується здійснити: ремонт службового автотранспорту Відділення поліції №2 Львівського районного управління поліції  ГУНП у Львівській області, закупівлю оргтехніки та паливо-мастильних матеріалів, ремонт приміщення адміністративної будівлі   Відділення поліції №2 Львівського районного управління поліції  ГУНП у Львівській області</w:t>
      </w:r>
      <w:r w:rsidRPr="002262AA">
        <w:rPr>
          <w:rFonts w:ascii="Century" w:hAnsi="Century"/>
          <w:sz w:val="24"/>
          <w:szCs w:val="24"/>
        </w:rPr>
        <w:t>.</w:t>
      </w:r>
    </w:p>
    <w:p w14:paraId="42D4D58F" w14:textId="77777777" w:rsidR="00E47796" w:rsidRPr="002262AA" w:rsidRDefault="00E47796" w:rsidP="00E47796">
      <w:pPr>
        <w:spacing w:after="0"/>
        <w:jc w:val="both"/>
        <w:rPr>
          <w:rFonts w:ascii="Century" w:hAnsi="Century"/>
          <w:sz w:val="24"/>
          <w:szCs w:val="24"/>
        </w:rPr>
      </w:pPr>
    </w:p>
    <w:p w14:paraId="7A119C7F" w14:textId="77777777" w:rsidR="00E47796" w:rsidRPr="002262AA" w:rsidRDefault="00E47796" w:rsidP="00E47796">
      <w:pPr>
        <w:spacing w:after="0"/>
        <w:jc w:val="center"/>
        <w:rPr>
          <w:rFonts w:ascii="Century" w:hAnsi="Century"/>
          <w:sz w:val="24"/>
          <w:szCs w:val="24"/>
        </w:rPr>
      </w:pPr>
    </w:p>
    <w:p w14:paraId="10ADB444" w14:textId="77777777" w:rsidR="00E47796" w:rsidRPr="002262AA" w:rsidRDefault="00E47796" w:rsidP="00E47796">
      <w:pPr>
        <w:spacing w:after="0"/>
        <w:jc w:val="center"/>
        <w:rPr>
          <w:rFonts w:ascii="Century" w:hAnsi="Century"/>
          <w:b/>
          <w:bCs/>
          <w:sz w:val="24"/>
          <w:szCs w:val="24"/>
        </w:rPr>
      </w:pPr>
      <w:r w:rsidRPr="002262AA">
        <w:rPr>
          <w:rFonts w:ascii="Century" w:hAnsi="Century"/>
          <w:b/>
          <w:bCs/>
          <w:sz w:val="24"/>
          <w:szCs w:val="24"/>
        </w:rPr>
        <w:t>Мета Програми</w:t>
      </w:r>
    </w:p>
    <w:p w14:paraId="72E95F8E" w14:textId="77777777" w:rsidR="00E47796" w:rsidRPr="002262AA" w:rsidRDefault="00E47796" w:rsidP="00E47796">
      <w:pPr>
        <w:spacing w:after="0"/>
        <w:rPr>
          <w:rFonts w:ascii="Century" w:hAnsi="Century"/>
          <w:bCs/>
          <w:sz w:val="24"/>
          <w:szCs w:val="24"/>
        </w:rPr>
      </w:pPr>
      <w:r w:rsidRPr="002262AA">
        <w:rPr>
          <w:rFonts w:ascii="Century" w:hAnsi="Century"/>
          <w:bCs/>
          <w:sz w:val="24"/>
          <w:szCs w:val="24"/>
        </w:rPr>
        <w:t xml:space="preserve">Метою Програми є : </w:t>
      </w:r>
    </w:p>
    <w:p w14:paraId="7E03B608" w14:textId="77777777" w:rsidR="00E47796" w:rsidRPr="002262AA" w:rsidRDefault="00E47796" w:rsidP="00E47796">
      <w:pPr>
        <w:spacing w:after="0"/>
        <w:ind w:right="-142" w:firstLine="708"/>
        <w:jc w:val="both"/>
        <w:rPr>
          <w:rFonts w:ascii="Century" w:hAnsi="Century"/>
          <w:b/>
          <w:bCs/>
          <w:sz w:val="24"/>
          <w:szCs w:val="24"/>
        </w:rPr>
      </w:pPr>
      <w:r w:rsidRPr="002262AA">
        <w:rPr>
          <w:rFonts w:ascii="Century" w:hAnsi="Century"/>
          <w:bCs/>
          <w:sz w:val="24"/>
          <w:szCs w:val="24"/>
        </w:rPr>
        <w:t>- забезпечення ефективної реалізації державної політики у пріоритетному напрямку розвитку держави, яким є сфера профілактики правопорушень, шляхом здійснення комплексу заходів, спрямованих на усунення причин та умов учинення протиправних діянь, а також налагодження дієвої співпраці правоохоронних органів, органів державної влади та місцевого самоврядування</w:t>
      </w:r>
      <w:r w:rsidRPr="002262AA">
        <w:rPr>
          <w:rFonts w:ascii="Century" w:hAnsi="Century"/>
          <w:b/>
          <w:bCs/>
          <w:sz w:val="24"/>
          <w:szCs w:val="24"/>
        </w:rPr>
        <w:t>;</w:t>
      </w:r>
    </w:p>
    <w:p w14:paraId="6F6B3D06" w14:textId="77777777" w:rsidR="00E47796" w:rsidRPr="002262AA" w:rsidRDefault="00E47796" w:rsidP="00E47796">
      <w:pPr>
        <w:pStyle w:val="a3"/>
        <w:spacing w:after="0"/>
        <w:ind w:left="0" w:firstLine="737"/>
        <w:jc w:val="both"/>
        <w:rPr>
          <w:rFonts w:ascii="Century" w:hAnsi="Century"/>
          <w:bCs/>
          <w:sz w:val="24"/>
          <w:szCs w:val="24"/>
        </w:rPr>
      </w:pPr>
      <w:r w:rsidRPr="002262AA">
        <w:rPr>
          <w:rFonts w:ascii="Century" w:hAnsi="Century"/>
          <w:b/>
          <w:bCs/>
          <w:sz w:val="24"/>
          <w:szCs w:val="24"/>
        </w:rPr>
        <w:t xml:space="preserve">- </w:t>
      </w:r>
      <w:r w:rsidRPr="002262AA">
        <w:rPr>
          <w:rFonts w:ascii="Century" w:hAnsi="Century"/>
          <w:bCs/>
          <w:sz w:val="24"/>
          <w:szCs w:val="24"/>
        </w:rPr>
        <w:t>формування безпечного середовища, сприяння підвищенню якості надання послуг населенню і забезпечення здійснення поліцією превентивної та профілактичної діяльності, спрямованої на запобігання вчинення правопорушень, виявлення та усунення причин, що сприяють вчиненню кримінальних та адміністративних правопорушень.</w:t>
      </w:r>
    </w:p>
    <w:p w14:paraId="00111395" w14:textId="77777777" w:rsidR="00E47796" w:rsidRPr="002262AA" w:rsidRDefault="00E47796" w:rsidP="00E47796">
      <w:pPr>
        <w:pStyle w:val="a3"/>
        <w:spacing w:after="0"/>
        <w:ind w:left="0" w:firstLine="737"/>
        <w:jc w:val="both"/>
        <w:rPr>
          <w:rFonts w:ascii="Century" w:hAnsi="Century"/>
          <w:bCs/>
          <w:sz w:val="24"/>
          <w:szCs w:val="24"/>
        </w:rPr>
      </w:pPr>
      <w:r w:rsidRPr="002262AA">
        <w:rPr>
          <w:rFonts w:ascii="Century" w:hAnsi="Century"/>
          <w:bCs/>
          <w:sz w:val="24"/>
          <w:szCs w:val="24"/>
        </w:rPr>
        <w:t>- сприяння стабільного соціально-економічного розвитку об’єднаної територіальної громади, покращення інвестиційного клімату, забезпечення передумов для сталого розвитку регіону;</w:t>
      </w:r>
    </w:p>
    <w:p w14:paraId="2A28ED1C" w14:textId="77777777" w:rsidR="00E47796" w:rsidRPr="002262AA" w:rsidRDefault="00E47796" w:rsidP="00E47796">
      <w:pPr>
        <w:pStyle w:val="a3"/>
        <w:spacing w:after="0"/>
        <w:ind w:left="0" w:firstLine="737"/>
        <w:jc w:val="both"/>
        <w:rPr>
          <w:rFonts w:ascii="Century" w:hAnsi="Century"/>
          <w:bCs/>
          <w:sz w:val="24"/>
          <w:szCs w:val="24"/>
        </w:rPr>
      </w:pPr>
      <w:r w:rsidRPr="002262AA">
        <w:rPr>
          <w:rFonts w:ascii="Century" w:hAnsi="Century"/>
          <w:bCs/>
          <w:sz w:val="24"/>
          <w:szCs w:val="24"/>
        </w:rPr>
        <w:t>- створення системи соціальної профілактики правопорушень, вироблення атмосфери суспільної нетерпимості до злочинів і правопорушень, особливо серед молоді;</w:t>
      </w:r>
    </w:p>
    <w:p w14:paraId="7F1D0491" w14:textId="77777777" w:rsidR="00E47796" w:rsidRPr="002262AA" w:rsidRDefault="00E47796" w:rsidP="00E47796">
      <w:pPr>
        <w:pStyle w:val="a3"/>
        <w:spacing w:after="0"/>
        <w:ind w:left="0" w:firstLine="737"/>
        <w:jc w:val="both"/>
        <w:rPr>
          <w:rFonts w:ascii="Century" w:hAnsi="Century"/>
          <w:sz w:val="24"/>
          <w:szCs w:val="24"/>
        </w:rPr>
      </w:pPr>
      <w:r w:rsidRPr="002262AA">
        <w:rPr>
          <w:rFonts w:ascii="Century" w:hAnsi="Century"/>
          <w:bCs/>
          <w:sz w:val="24"/>
          <w:szCs w:val="24"/>
        </w:rPr>
        <w:t>- підвищення рівня правопорядку, забезпечення безпеки населення територіальної громади, гостей, туристів, вдосконалення діяльності органів державної влади, покращення рівня матеріально-технічного забезпечення підрозділів Національної поліції</w:t>
      </w:r>
    </w:p>
    <w:p w14:paraId="17451B66" w14:textId="77777777" w:rsidR="00E47796" w:rsidRPr="002262AA" w:rsidRDefault="00E47796" w:rsidP="00E47796">
      <w:pPr>
        <w:spacing w:after="0"/>
        <w:rPr>
          <w:rFonts w:ascii="Century" w:hAnsi="Century"/>
          <w:b/>
          <w:bCs/>
          <w:sz w:val="24"/>
          <w:szCs w:val="24"/>
        </w:rPr>
      </w:pPr>
    </w:p>
    <w:p w14:paraId="5138E11C" w14:textId="77777777" w:rsidR="00E47796" w:rsidRPr="002262AA" w:rsidRDefault="00E47796" w:rsidP="00E47796">
      <w:pPr>
        <w:spacing w:after="0"/>
        <w:jc w:val="center"/>
        <w:rPr>
          <w:rFonts w:ascii="Century" w:hAnsi="Century"/>
          <w:b/>
          <w:bCs/>
          <w:sz w:val="24"/>
          <w:szCs w:val="24"/>
        </w:rPr>
      </w:pPr>
      <w:r w:rsidRPr="002262AA">
        <w:rPr>
          <w:rFonts w:ascii="Century" w:hAnsi="Century"/>
          <w:b/>
          <w:bCs/>
          <w:sz w:val="24"/>
          <w:szCs w:val="24"/>
        </w:rPr>
        <w:t>Завдання</w:t>
      </w:r>
    </w:p>
    <w:p w14:paraId="0E20CCD6" w14:textId="77777777" w:rsidR="00E47796" w:rsidRPr="002262AA" w:rsidRDefault="00E47796" w:rsidP="00E47796">
      <w:pPr>
        <w:spacing w:after="0"/>
        <w:jc w:val="center"/>
        <w:rPr>
          <w:rFonts w:ascii="Century" w:hAnsi="Century"/>
          <w:sz w:val="24"/>
          <w:szCs w:val="24"/>
        </w:rPr>
      </w:pPr>
    </w:p>
    <w:p w14:paraId="1B5EE32B" w14:textId="77777777" w:rsidR="00E47796" w:rsidRPr="002262AA" w:rsidRDefault="00E47796" w:rsidP="00E47796">
      <w:pPr>
        <w:spacing w:after="0"/>
        <w:jc w:val="both"/>
        <w:rPr>
          <w:rFonts w:ascii="Century" w:hAnsi="Century"/>
          <w:sz w:val="24"/>
          <w:szCs w:val="24"/>
        </w:rPr>
      </w:pPr>
      <w:r w:rsidRPr="002262AA">
        <w:rPr>
          <w:rFonts w:ascii="Century" w:hAnsi="Century"/>
          <w:sz w:val="24"/>
          <w:szCs w:val="24"/>
        </w:rPr>
        <w:t>Основні завдання Програми:</w:t>
      </w:r>
    </w:p>
    <w:p w14:paraId="223DAFA8" w14:textId="77777777" w:rsidR="00E47796" w:rsidRPr="002262AA" w:rsidRDefault="00E47796" w:rsidP="00E47796">
      <w:pPr>
        <w:spacing w:after="0"/>
        <w:jc w:val="both"/>
        <w:rPr>
          <w:rFonts w:ascii="Century" w:hAnsi="Century"/>
          <w:sz w:val="24"/>
          <w:szCs w:val="24"/>
        </w:rPr>
      </w:pPr>
      <w:r w:rsidRPr="002262AA">
        <w:rPr>
          <w:rFonts w:ascii="Century" w:hAnsi="Century"/>
          <w:sz w:val="24"/>
          <w:szCs w:val="24"/>
        </w:rPr>
        <w:t>- вдосконалення системи реагування підрозділами поліції на повідомлення про злочини та правопорушення;</w:t>
      </w:r>
    </w:p>
    <w:p w14:paraId="33887B00" w14:textId="77777777" w:rsidR="00E47796" w:rsidRPr="002262AA" w:rsidRDefault="00E47796" w:rsidP="00E47796">
      <w:pPr>
        <w:spacing w:after="0"/>
        <w:jc w:val="both"/>
        <w:rPr>
          <w:rFonts w:ascii="Century" w:hAnsi="Century"/>
          <w:sz w:val="24"/>
          <w:szCs w:val="24"/>
        </w:rPr>
      </w:pPr>
      <w:r w:rsidRPr="002262AA">
        <w:rPr>
          <w:rFonts w:ascii="Century" w:hAnsi="Century"/>
          <w:sz w:val="24"/>
          <w:szCs w:val="24"/>
        </w:rPr>
        <w:t>- забезпечення особистої безпеки громадян, захист їхніх прав, свобод, законних інтересів;</w:t>
      </w:r>
    </w:p>
    <w:p w14:paraId="15E386F8" w14:textId="77777777" w:rsidR="00E47796" w:rsidRPr="002262AA" w:rsidRDefault="00E47796" w:rsidP="00E47796">
      <w:pPr>
        <w:spacing w:after="0"/>
        <w:jc w:val="both"/>
        <w:rPr>
          <w:rFonts w:ascii="Century" w:hAnsi="Century"/>
          <w:sz w:val="24"/>
          <w:szCs w:val="24"/>
        </w:rPr>
      </w:pPr>
      <w:r w:rsidRPr="002262AA">
        <w:rPr>
          <w:rFonts w:ascii="Century" w:hAnsi="Century"/>
          <w:sz w:val="24"/>
          <w:szCs w:val="24"/>
        </w:rPr>
        <w:t>- впровадження у роботу поліції сучасних технічних засобів та технічних інновацій, які сприятимуть профілактиці та протидії злочинності;</w:t>
      </w:r>
    </w:p>
    <w:p w14:paraId="54BD9502" w14:textId="77777777" w:rsidR="00E47796" w:rsidRPr="002262AA" w:rsidRDefault="00E47796" w:rsidP="00E47796">
      <w:pPr>
        <w:spacing w:after="0"/>
        <w:jc w:val="both"/>
        <w:rPr>
          <w:rFonts w:ascii="Century" w:hAnsi="Century"/>
          <w:sz w:val="24"/>
          <w:szCs w:val="24"/>
        </w:rPr>
      </w:pPr>
      <w:r w:rsidRPr="002262AA">
        <w:rPr>
          <w:rFonts w:ascii="Century" w:hAnsi="Century"/>
          <w:sz w:val="24"/>
          <w:szCs w:val="24"/>
        </w:rPr>
        <w:lastRenderedPageBreak/>
        <w:t>- активізація участі громадськості в забезпечення правопорядку на території Городоцької територіальної громади;</w:t>
      </w:r>
    </w:p>
    <w:p w14:paraId="080A616B" w14:textId="77777777" w:rsidR="00E47796" w:rsidRPr="002262AA" w:rsidRDefault="00E47796" w:rsidP="00E47796">
      <w:pPr>
        <w:spacing w:after="0"/>
        <w:jc w:val="both"/>
        <w:rPr>
          <w:rFonts w:ascii="Century" w:hAnsi="Century"/>
          <w:sz w:val="24"/>
          <w:szCs w:val="24"/>
        </w:rPr>
      </w:pPr>
      <w:r w:rsidRPr="002262AA">
        <w:rPr>
          <w:rFonts w:ascii="Century" w:hAnsi="Century"/>
          <w:sz w:val="24"/>
          <w:szCs w:val="24"/>
        </w:rPr>
        <w:t>- покращення рівня інформаційно-аналітичного забезпечення органів державної влади та правоохоронних органів з використанням сучасних телекомунікаційних та інформаційних технологій;</w:t>
      </w:r>
    </w:p>
    <w:p w14:paraId="11480ABC" w14:textId="77777777" w:rsidR="00E47796" w:rsidRPr="002262AA" w:rsidRDefault="00E47796" w:rsidP="00E47796">
      <w:pPr>
        <w:spacing w:after="0"/>
        <w:jc w:val="both"/>
        <w:rPr>
          <w:rFonts w:ascii="Century" w:hAnsi="Century"/>
          <w:sz w:val="24"/>
          <w:szCs w:val="24"/>
        </w:rPr>
      </w:pPr>
      <w:r w:rsidRPr="002262AA">
        <w:rPr>
          <w:rFonts w:ascii="Century" w:hAnsi="Century"/>
          <w:sz w:val="24"/>
          <w:szCs w:val="24"/>
        </w:rPr>
        <w:t>- провадження просвітницької діяльності, спрямованої на виховання негативного ставлення до протиправних діянь;</w:t>
      </w:r>
    </w:p>
    <w:p w14:paraId="13D07F01" w14:textId="77777777" w:rsidR="00E47796" w:rsidRPr="002262AA" w:rsidRDefault="00E47796" w:rsidP="00E47796">
      <w:pPr>
        <w:spacing w:after="0"/>
        <w:jc w:val="both"/>
        <w:rPr>
          <w:rFonts w:ascii="Century" w:hAnsi="Century"/>
          <w:sz w:val="24"/>
          <w:szCs w:val="24"/>
        </w:rPr>
      </w:pPr>
      <w:r w:rsidRPr="002262AA">
        <w:rPr>
          <w:rFonts w:ascii="Century" w:hAnsi="Century"/>
          <w:sz w:val="24"/>
          <w:szCs w:val="24"/>
        </w:rPr>
        <w:t>- забезпечення публічної безпеки та порядку;</w:t>
      </w:r>
    </w:p>
    <w:p w14:paraId="40A4FF63" w14:textId="77777777" w:rsidR="00E47796" w:rsidRPr="002262AA" w:rsidRDefault="00E47796" w:rsidP="00E47796">
      <w:pPr>
        <w:spacing w:after="0"/>
        <w:jc w:val="both"/>
        <w:rPr>
          <w:rFonts w:ascii="Century" w:hAnsi="Century"/>
          <w:sz w:val="24"/>
          <w:szCs w:val="24"/>
        </w:rPr>
      </w:pPr>
      <w:r w:rsidRPr="002262AA">
        <w:rPr>
          <w:rFonts w:ascii="Century" w:hAnsi="Century"/>
          <w:sz w:val="24"/>
          <w:szCs w:val="24"/>
        </w:rPr>
        <w:t>- виявлення та розкриття злочинів, розшук осіб, які їх вчинили;</w:t>
      </w:r>
    </w:p>
    <w:p w14:paraId="14E65162" w14:textId="77777777" w:rsidR="00E47796" w:rsidRPr="002262AA" w:rsidRDefault="00E47796" w:rsidP="00E47796">
      <w:pPr>
        <w:spacing w:after="0"/>
        <w:jc w:val="both"/>
        <w:rPr>
          <w:rFonts w:ascii="Century" w:hAnsi="Century"/>
          <w:sz w:val="24"/>
          <w:szCs w:val="24"/>
        </w:rPr>
      </w:pPr>
      <w:r w:rsidRPr="002262AA">
        <w:rPr>
          <w:rFonts w:ascii="Century" w:hAnsi="Century"/>
          <w:sz w:val="24"/>
          <w:szCs w:val="24"/>
        </w:rPr>
        <w:t>- профілактика правопорушень;</w:t>
      </w:r>
    </w:p>
    <w:p w14:paraId="62CCDCF7" w14:textId="77777777" w:rsidR="00E47796" w:rsidRPr="002262AA" w:rsidRDefault="00E47796" w:rsidP="00E47796">
      <w:pPr>
        <w:spacing w:after="0"/>
        <w:jc w:val="both"/>
        <w:rPr>
          <w:rFonts w:ascii="Century" w:hAnsi="Century"/>
          <w:sz w:val="24"/>
          <w:szCs w:val="24"/>
        </w:rPr>
      </w:pPr>
      <w:r w:rsidRPr="002262AA">
        <w:rPr>
          <w:rFonts w:ascii="Century" w:hAnsi="Century"/>
          <w:sz w:val="24"/>
          <w:szCs w:val="24"/>
        </w:rPr>
        <w:t>- захист власності від посягань;</w:t>
      </w:r>
    </w:p>
    <w:p w14:paraId="6845CAB1" w14:textId="77777777" w:rsidR="00E47796" w:rsidRPr="002262AA" w:rsidRDefault="00E47796" w:rsidP="00E47796">
      <w:pPr>
        <w:spacing w:after="0"/>
        <w:jc w:val="both"/>
        <w:rPr>
          <w:rFonts w:ascii="Century" w:hAnsi="Century"/>
          <w:sz w:val="24"/>
          <w:szCs w:val="24"/>
        </w:rPr>
      </w:pPr>
      <w:r w:rsidRPr="002262AA">
        <w:rPr>
          <w:rFonts w:ascii="Century" w:hAnsi="Century"/>
          <w:sz w:val="24"/>
          <w:szCs w:val="24"/>
        </w:rPr>
        <w:t>- участь у наданні соціальної та правової допомоги громадянам;</w:t>
      </w:r>
    </w:p>
    <w:p w14:paraId="587DD5C5" w14:textId="77777777" w:rsidR="00E47796" w:rsidRPr="002262AA" w:rsidRDefault="00E47796" w:rsidP="00E47796">
      <w:pPr>
        <w:spacing w:after="0"/>
        <w:jc w:val="both"/>
        <w:rPr>
          <w:rFonts w:ascii="Century" w:hAnsi="Century"/>
          <w:sz w:val="24"/>
          <w:szCs w:val="24"/>
        </w:rPr>
      </w:pPr>
      <w:r w:rsidRPr="002262AA">
        <w:rPr>
          <w:rFonts w:ascii="Century" w:hAnsi="Century"/>
          <w:sz w:val="24"/>
          <w:szCs w:val="24"/>
        </w:rPr>
        <w:t xml:space="preserve">- покращення умов праці працівників  </w:t>
      </w:r>
      <w:r w:rsidRPr="002262AA">
        <w:rPr>
          <w:rFonts w:ascii="Century" w:hAnsi="Century"/>
          <w:bCs/>
          <w:sz w:val="24"/>
          <w:szCs w:val="24"/>
        </w:rPr>
        <w:t>Відділення поліції №2 Львівського районного управління поліції  ГУНП у Львівській області.</w:t>
      </w:r>
    </w:p>
    <w:p w14:paraId="6E7ECEDD" w14:textId="77777777" w:rsidR="00E47796" w:rsidRPr="002262AA" w:rsidRDefault="00E47796" w:rsidP="00E47796">
      <w:pPr>
        <w:spacing w:after="0"/>
        <w:jc w:val="both"/>
        <w:rPr>
          <w:rFonts w:ascii="Century" w:hAnsi="Century"/>
          <w:sz w:val="24"/>
          <w:szCs w:val="24"/>
        </w:rPr>
      </w:pPr>
    </w:p>
    <w:p w14:paraId="11D2EE7F" w14:textId="77777777" w:rsidR="00E47796" w:rsidRPr="002262AA" w:rsidRDefault="00E47796" w:rsidP="00E47796">
      <w:pPr>
        <w:spacing w:after="0"/>
        <w:jc w:val="center"/>
        <w:rPr>
          <w:rFonts w:ascii="Century" w:hAnsi="Century"/>
          <w:b/>
          <w:bCs/>
          <w:sz w:val="24"/>
          <w:szCs w:val="24"/>
        </w:rPr>
      </w:pPr>
      <w:r w:rsidRPr="002262AA">
        <w:rPr>
          <w:rFonts w:ascii="Century" w:hAnsi="Century"/>
          <w:b/>
          <w:bCs/>
          <w:sz w:val="24"/>
          <w:szCs w:val="24"/>
        </w:rPr>
        <w:t>Актуальність Програми</w:t>
      </w:r>
    </w:p>
    <w:p w14:paraId="64143B80" w14:textId="77777777" w:rsidR="00E47796" w:rsidRPr="002262AA" w:rsidRDefault="00E47796" w:rsidP="00E47796">
      <w:pPr>
        <w:spacing w:after="0"/>
        <w:jc w:val="center"/>
        <w:rPr>
          <w:rFonts w:ascii="Century" w:hAnsi="Century"/>
          <w:sz w:val="24"/>
          <w:szCs w:val="24"/>
        </w:rPr>
      </w:pPr>
    </w:p>
    <w:p w14:paraId="773B94A2" w14:textId="77777777" w:rsidR="00E47796" w:rsidRPr="002262AA" w:rsidRDefault="00E47796" w:rsidP="00E47796">
      <w:pPr>
        <w:spacing w:after="0"/>
        <w:ind w:firstLine="709"/>
        <w:jc w:val="both"/>
        <w:rPr>
          <w:rFonts w:ascii="Century" w:hAnsi="Century"/>
          <w:sz w:val="24"/>
          <w:szCs w:val="24"/>
        </w:rPr>
      </w:pPr>
      <w:r w:rsidRPr="002262AA">
        <w:rPr>
          <w:rFonts w:ascii="Century" w:hAnsi="Century"/>
          <w:sz w:val="24"/>
          <w:szCs w:val="24"/>
        </w:rPr>
        <w:t xml:space="preserve">Стан реагування поліцією на виклики у сфері скоєних правопорушень неодмінно повинен бути покращений, тому що при загальній статистиці очікування реагування поліцією на </w:t>
      </w:r>
      <w:r w:rsidRPr="002262AA">
        <w:rPr>
          <w:rFonts w:ascii="Century" w:hAnsi="Century"/>
          <w:color w:val="auto"/>
          <w:sz w:val="24"/>
          <w:szCs w:val="24"/>
        </w:rPr>
        <w:t xml:space="preserve">виклики 10 хвилин у місті і 20 хвилин </w:t>
      </w:r>
      <w:r w:rsidRPr="002262AA">
        <w:rPr>
          <w:rFonts w:ascii="Century" w:hAnsi="Century"/>
          <w:sz w:val="24"/>
          <w:szCs w:val="24"/>
        </w:rPr>
        <w:t>у сільській місцевості, неодноразово відмічається факти очікування на приїзд поліції, що перевищують годину. Це ставить під загрозу розкриття злочинів за “гарячими слідами” і обумовлює «сумну» статистику розкриття злочинів</w:t>
      </w:r>
    </w:p>
    <w:p w14:paraId="43C203B6" w14:textId="77777777" w:rsidR="00E47796" w:rsidRPr="002262AA" w:rsidRDefault="00E47796" w:rsidP="00E47796">
      <w:pPr>
        <w:spacing w:after="0"/>
        <w:ind w:firstLine="709"/>
        <w:jc w:val="both"/>
        <w:rPr>
          <w:rFonts w:ascii="Century" w:hAnsi="Century"/>
          <w:sz w:val="24"/>
          <w:szCs w:val="24"/>
        </w:rPr>
      </w:pPr>
      <w:r w:rsidRPr="002262AA">
        <w:rPr>
          <w:rFonts w:ascii="Century" w:hAnsi="Century"/>
          <w:sz w:val="24"/>
          <w:szCs w:val="24"/>
        </w:rPr>
        <w:t xml:space="preserve">За умови залишення ситуації у такому стані, в якому вона є — погіршиться інвестиційний клімат у регіоні. Наявна безпекова ситуація заважатиме розвитку підприємництва, стабільного розвитку економіки. Якщо не забезпечити </w:t>
      </w:r>
      <w:r w:rsidRPr="002262AA">
        <w:rPr>
          <w:rFonts w:ascii="Century" w:hAnsi="Century"/>
          <w:bCs/>
          <w:sz w:val="24"/>
          <w:szCs w:val="24"/>
        </w:rPr>
        <w:t>Відділення поліції №2 Львівського районного управління поліції  ГУНП у Львівській області</w:t>
      </w:r>
      <w:r w:rsidRPr="002262AA">
        <w:rPr>
          <w:rFonts w:ascii="Century" w:hAnsi="Century"/>
          <w:sz w:val="24"/>
          <w:szCs w:val="24"/>
        </w:rPr>
        <w:t xml:space="preserve">  справними транспортними засобами, це унеможливить скорочення часу реагування на інформацію про злочини і події, а відсутність умов для покращення патрулювання території, в свою чергу, унеможливить превентивну діяльність поліції у сфері запобігання екологічним правопорушенням. Відсутність оргтехніки зумовить неналежний рівень обслуговування громадян, що звертаються до органів поліції з заявами та скаргами. Тобто і песимістичний, і оптимістичний  інерційні сценарії розвитку регіону вказують на суттєве погіршення безпекової ситуації, зменшення рівня життя населення, та перехід регіону до депресивного стану, ураженого злочинністю.</w:t>
      </w:r>
    </w:p>
    <w:p w14:paraId="05153683" w14:textId="6A5BDABA" w:rsidR="002262AA" w:rsidRDefault="002262AA">
      <w:pPr>
        <w:suppressAutoHyphens w:val="0"/>
        <w:spacing w:after="160" w:line="259" w:lineRule="auto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br w:type="page"/>
      </w:r>
    </w:p>
    <w:p w14:paraId="60E2EEC8" w14:textId="77777777" w:rsidR="00E47796" w:rsidRPr="002262AA" w:rsidRDefault="00E47796" w:rsidP="00E47796">
      <w:pPr>
        <w:spacing w:after="0"/>
        <w:jc w:val="center"/>
        <w:rPr>
          <w:rFonts w:ascii="Century" w:hAnsi="Century"/>
          <w:sz w:val="24"/>
          <w:szCs w:val="24"/>
        </w:rPr>
      </w:pPr>
    </w:p>
    <w:p w14:paraId="19D8E774" w14:textId="77777777" w:rsidR="00E47796" w:rsidRPr="002262AA" w:rsidRDefault="00E47796" w:rsidP="00E47796">
      <w:pPr>
        <w:spacing w:after="0"/>
        <w:jc w:val="center"/>
        <w:rPr>
          <w:rFonts w:ascii="Century" w:hAnsi="Century"/>
          <w:sz w:val="24"/>
          <w:szCs w:val="24"/>
        </w:rPr>
      </w:pPr>
      <w:r w:rsidRPr="002262AA">
        <w:rPr>
          <w:rFonts w:ascii="Century" w:hAnsi="Century"/>
          <w:b/>
          <w:bCs/>
          <w:sz w:val="24"/>
          <w:szCs w:val="24"/>
        </w:rPr>
        <w:t>План заходів і бюджет Програми</w:t>
      </w:r>
    </w:p>
    <w:p w14:paraId="313418E5" w14:textId="77777777" w:rsidR="00E47796" w:rsidRPr="002262AA" w:rsidRDefault="00E47796" w:rsidP="00E47796">
      <w:pPr>
        <w:spacing w:after="0"/>
        <w:jc w:val="both"/>
        <w:rPr>
          <w:rFonts w:ascii="Century" w:hAnsi="Century"/>
          <w:sz w:val="24"/>
          <w:szCs w:val="24"/>
        </w:rPr>
      </w:pPr>
    </w:p>
    <w:p w14:paraId="36ABD52B" w14:textId="77777777" w:rsidR="00E47796" w:rsidRPr="002262AA" w:rsidRDefault="00E47796" w:rsidP="00E47796">
      <w:pPr>
        <w:spacing w:after="0"/>
        <w:jc w:val="both"/>
        <w:rPr>
          <w:rFonts w:ascii="Century" w:hAnsi="Century"/>
          <w:sz w:val="24"/>
          <w:szCs w:val="24"/>
        </w:rPr>
      </w:pPr>
      <w:r w:rsidRPr="002262AA">
        <w:rPr>
          <w:rFonts w:ascii="Century" w:hAnsi="Century"/>
          <w:b/>
          <w:bCs/>
          <w:sz w:val="24"/>
          <w:szCs w:val="24"/>
        </w:rPr>
        <w:t>- ремонт  адміністративної будівлі  Відділення поліції №2 Львівського районного управління поліції  ГУНП у Львівській області —</w:t>
      </w:r>
      <w:r w:rsidRPr="002262AA">
        <w:rPr>
          <w:rFonts w:ascii="Century" w:hAnsi="Century"/>
          <w:sz w:val="24"/>
          <w:szCs w:val="24"/>
        </w:rPr>
        <w:t xml:space="preserve"> </w:t>
      </w:r>
      <w:r w:rsidRPr="002262AA">
        <w:rPr>
          <w:rFonts w:ascii="Century" w:hAnsi="Century"/>
          <w:b/>
          <w:color w:val="auto"/>
          <w:sz w:val="24"/>
          <w:szCs w:val="24"/>
        </w:rPr>
        <w:t>300 000,00 грн.</w:t>
      </w:r>
      <w:r w:rsidRPr="002262AA">
        <w:rPr>
          <w:rFonts w:ascii="Century" w:hAnsi="Century"/>
          <w:sz w:val="24"/>
          <w:szCs w:val="24"/>
        </w:rPr>
        <w:tab/>
        <w:t xml:space="preserve"> (з метою створення належних умов роботи працівникам поліції).</w:t>
      </w:r>
    </w:p>
    <w:p w14:paraId="791DB380" w14:textId="77777777" w:rsidR="00E47796" w:rsidRPr="002262AA" w:rsidRDefault="00E47796" w:rsidP="00E47796">
      <w:pPr>
        <w:spacing w:after="0"/>
        <w:rPr>
          <w:rFonts w:ascii="Century" w:hAnsi="Century"/>
          <w:sz w:val="24"/>
          <w:szCs w:val="24"/>
        </w:rPr>
      </w:pPr>
    </w:p>
    <w:p w14:paraId="037C3063" w14:textId="77777777" w:rsidR="00E47796" w:rsidRPr="002262AA" w:rsidRDefault="00E47796" w:rsidP="00E47796">
      <w:pPr>
        <w:spacing w:after="0"/>
        <w:jc w:val="center"/>
        <w:rPr>
          <w:rFonts w:ascii="Century" w:hAnsi="Century"/>
          <w:sz w:val="24"/>
          <w:szCs w:val="24"/>
        </w:rPr>
      </w:pPr>
      <w:r w:rsidRPr="002262AA">
        <w:rPr>
          <w:rFonts w:ascii="Century" w:hAnsi="Century"/>
          <w:b/>
          <w:bCs/>
          <w:sz w:val="24"/>
          <w:szCs w:val="24"/>
        </w:rPr>
        <w:t>Ресурсне забезпечення Програми</w:t>
      </w:r>
    </w:p>
    <w:p w14:paraId="4E58F53E" w14:textId="77777777" w:rsidR="00E47796" w:rsidRPr="002262AA" w:rsidRDefault="00E47796" w:rsidP="00E47796">
      <w:pPr>
        <w:spacing w:after="0"/>
        <w:jc w:val="center"/>
        <w:rPr>
          <w:rFonts w:ascii="Century" w:hAnsi="Century"/>
          <w:sz w:val="24"/>
          <w:szCs w:val="24"/>
        </w:rPr>
      </w:pPr>
    </w:p>
    <w:tbl>
      <w:tblPr>
        <w:tblW w:w="9450" w:type="dxa"/>
        <w:tblInd w:w="45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42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260"/>
        <w:gridCol w:w="3260"/>
        <w:gridCol w:w="2930"/>
      </w:tblGrid>
      <w:tr w:rsidR="00E47796" w:rsidRPr="002262AA" w14:paraId="545A2BC8" w14:textId="77777777" w:rsidTr="002262AA"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45C53CF7" w14:textId="77777777" w:rsidR="00E47796" w:rsidRPr="002262AA" w:rsidRDefault="00E47796" w:rsidP="00D44788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2262AA">
              <w:rPr>
                <w:rFonts w:ascii="Century" w:hAnsi="Century"/>
                <w:b/>
                <w:bCs/>
                <w:sz w:val="24"/>
                <w:szCs w:val="24"/>
              </w:rPr>
              <w:t>Обсяг коштів, які пропонується залучити на виконання Програми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3AC0A9B8" w14:textId="77777777" w:rsidR="00E47796" w:rsidRPr="002262AA" w:rsidRDefault="00E47796" w:rsidP="00D44788">
            <w:pPr>
              <w:pStyle w:val="a6"/>
              <w:jc w:val="center"/>
              <w:rPr>
                <w:rFonts w:ascii="Century" w:hAnsi="Century"/>
                <w:sz w:val="24"/>
                <w:szCs w:val="24"/>
              </w:rPr>
            </w:pPr>
            <w:r w:rsidRPr="002262AA">
              <w:rPr>
                <w:rFonts w:ascii="Century" w:hAnsi="Century"/>
                <w:b/>
                <w:bCs/>
                <w:sz w:val="24"/>
                <w:szCs w:val="24"/>
              </w:rPr>
              <w:t>На 2021 рік</w:t>
            </w:r>
          </w:p>
          <w:p w14:paraId="0C3BD775" w14:textId="77777777" w:rsidR="00E47796" w:rsidRPr="002262AA" w:rsidRDefault="00E47796" w:rsidP="00D44788">
            <w:pPr>
              <w:pStyle w:val="a6"/>
              <w:jc w:val="center"/>
              <w:rPr>
                <w:rFonts w:ascii="Century" w:hAnsi="Century"/>
                <w:sz w:val="24"/>
                <w:szCs w:val="24"/>
              </w:rPr>
            </w:pPr>
            <w:r w:rsidRPr="002262AA">
              <w:rPr>
                <w:rFonts w:ascii="Century" w:hAnsi="Century"/>
                <w:b/>
                <w:bCs/>
                <w:sz w:val="24"/>
                <w:szCs w:val="24"/>
              </w:rPr>
              <w:t>(у грн.)</w:t>
            </w:r>
          </w:p>
        </w:tc>
        <w:tc>
          <w:tcPr>
            <w:tcW w:w="293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6EC54E49" w14:textId="77777777" w:rsidR="00E47796" w:rsidRPr="002262AA" w:rsidRDefault="00E47796" w:rsidP="00D44788">
            <w:pPr>
              <w:pStyle w:val="a6"/>
              <w:jc w:val="center"/>
              <w:rPr>
                <w:rFonts w:ascii="Century" w:hAnsi="Century"/>
                <w:sz w:val="24"/>
                <w:szCs w:val="24"/>
              </w:rPr>
            </w:pPr>
            <w:r w:rsidRPr="002262AA">
              <w:rPr>
                <w:rFonts w:ascii="Century" w:hAnsi="Century"/>
                <w:b/>
                <w:bCs/>
                <w:sz w:val="24"/>
                <w:szCs w:val="24"/>
              </w:rPr>
              <w:t>Усього  витрат на виконання Програми</w:t>
            </w:r>
          </w:p>
          <w:p w14:paraId="22593BDC" w14:textId="77777777" w:rsidR="00E47796" w:rsidRPr="002262AA" w:rsidRDefault="00E47796" w:rsidP="00D44788">
            <w:pPr>
              <w:pStyle w:val="a6"/>
              <w:jc w:val="center"/>
              <w:rPr>
                <w:rFonts w:ascii="Century" w:hAnsi="Century"/>
                <w:sz w:val="24"/>
                <w:szCs w:val="24"/>
              </w:rPr>
            </w:pPr>
            <w:r w:rsidRPr="002262AA">
              <w:rPr>
                <w:rFonts w:ascii="Century" w:hAnsi="Century"/>
                <w:b/>
                <w:bCs/>
                <w:sz w:val="24"/>
                <w:szCs w:val="24"/>
              </w:rPr>
              <w:t>(у грн.)</w:t>
            </w:r>
          </w:p>
        </w:tc>
      </w:tr>
      <w:tr w:rsidR="00E47796" w:rsidRPr="002262AA" w14:paraId="50061394" w14:textId="77777777" w:rsidTr="002262AA"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224E6EBA" w14:textId="77777777" w:rsidR="00E47796" w:rsidRPr="002262AA" w:rsidRDefault="00E47796" w:rsidP="00D44788">
            <w:pPr>
              <w:pStyle w:val="a6"/>
              <w:rPr>
                <w:rFonts w:ascii="Century" w:hAnsi="Century"/>
                <w:sz w:val="24"/>
                <w:szCs w:val="24"/>
              </w:rPr>
            </w:pPr>
            <w:r w:rsidRPr="002262AA">
              <w:rPr>
                <w:rFonts w:ascii="Century" w:hAnsi="Century"/>
                <w:sz w:val="24"/>
                <w:szCs w:val="24"/>
              </w:rPr>
              <w:t>Бюджет територіальної громади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35FA8B98" w14:textId="77777777" w:rsidR="00E47796" w:rsidRPr="002262AA" w:rsidRDefault="00E47796" w:rsidP="00D44788">
            <w:pPr>
              <w:pStyle w:val="a6"/>
              <w:jc w:val="center"/>
              <w:rPr>
                <w:rFonts w:ascii="Century" w:hAnsi="Century"/>
                <w:sz w:val="24"/>
                <w:szCs w:val="24"/>
              </w:rPr>
            </w:pPr>
            <w:r w:rsidRPr="002262AA">
              <w:rPr>
                <w:rFonts w:ascii="Century" w:hAnsi="Century"/>
                <w:sz w:val="24"/>
                <w:szCs w:val="24"/>
              </w:rPr>
              <w:t>300 000,00</w:t>
            </w:r>
          </w:p>
        </w:tc>
        <w:tc>
          <w:tcPr>
            <w:tcW w:w="293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67CA1EA2" w14:textId="77777777" w:rsidR="00E47796" w:rsidRPr="002262AA" w:rsidRDefault="00E47796" w:rsidP="00D44788">
            <w:pPr>
              <w:pStyle w:val="a6"/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</w:tr>
      <w:tr w:rsidR="00E47796" w:rsidRPr="002262AA" w14:paraId="1CA1AFAC" w14:textId="77777777" w:rsidTr="002262AA"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1429EFBB" w14:textId="77777777" w:rsidR="00E47796" w:rsidRPr="002262AA" w:rsidRDefault="00E47796" w:rsidP="00D44788">
            <w:pPr>
              <w:pStyle w:val="a6"/>
              <w:rPr>
                <w:rFonts w:ascii="Century" w:hAnsi="Century"/>
                <w:b/>
                <w:sz w:val="24"/>
                <w:szCs w:val="24"/>
              </w:rPr>
            </w:pPr>
            <w:r w:rsidRPr="002262AA">
              <w:rPr>
                <w:rFonts w:ascii="Century" w:hAnsi="Century"/>
                <w:b/>
                <w:sz w:val="24"/>
                <w:szCs w:val="24"/>
              </w:rPr>
              <w:t>Усього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27DEA00B" w14:textId="77777777" w:rsidR="00E47796" w:rsidRPr="002262AA" w:rsidRDefault="00E47796" w:rsidP="00D44788">
            <w:pPr>
              <w:pStyle w:val="a6"/>
              <w:jc w:val="center"/>
              <w:rPr>
                <w:rFonts w:ascii="Century" w:hAnsi="Century"/>
                <w:b/>
                <w:sz w:val="24"/>
                <w:szCs w:val="24"/>
              </w:rPr>
            </w:pPr>
            <w:r w:rsidRPr="002262AA">
              <w:rPr>
                <w:rFonts w:ascii="Century" w:hAnsi="Century"/>
                <w:b/>
                <w:sz w:val="24"/>
                <w:szCs w:val="24"/>
              </w:rPr>
              <w:t>300 000, 00</w:t>
            </w:r>
          </w:p>
        </w:tc>
        <w:tc>
          <w:tcPr>
            <w:tcW w:w="293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22AE87EF" w14:textId="77777777" w:rsidR="00E47796" w:rsidRPr="002262AA" w:rsidRDefault="00E47796" w:rsidP="00D44788">
            <w:pPr>
              <w:pStyle w:val="a6"/>
              <w:jc w:val="center"/>
              <w:rPr>
                <w:rFonts w:ascii="Century" w:hAnsi="Century"/>
                <w:b/>
                <w:sz w:val="24"/>
                <w:szCs w:val="24"/>
              </w:rPr>
            </w:pPr>
          </w:p>
        </w:tc>
      </w:tr>
    </w:tbl>
    <w:p w14:paraId="01DD16C8" w14:textId="77777777" w:rsidR="00E47796" w:rsidRPr="002262AA" w:rsidRDefault="00E47796" w:rsidP="00E47796">
      <w:pPr>
        <w:spacing w:after="0"/>
        <w:rPr>
          <w:rFonts w:ascii="Century" w:hAnsi="Century"/>
          <w:b/>
          <w:bCs/>
          <w:sz w:val="24"/>
          <w:szCs w:val="24"/>
        </w:rPr>
      </w:pPr>
    </w:p>
    <w:p w14:paraId="19BF9A1A" w14:textId="77777777" w:rsidR="00E47796" w:rsidRPr="002262AA" w:rsidRDefault="00E47796" w:rsidP="00E47796">
      <w:pPr>
        <w:spacing w:after="0"/>
        <w:rPr>
          <w:rFonts w:ascii="Century" w:hAnsi="Century"/>
          <w:b/>
          <w:bCs/>
          <w:sz w:val="24"/>
          <w:szCs w:val="24"/>
        </w:rPr>
      </w:pPr>
    </w:p>
    <w:p w14:paraId="668787B3" w14:textId="77777777" w:rsidR="00E47796" w:rsidRPr="002262AA" w:rsidRDefault="00E47796" w:rsidP="00E47796">
      <w:pPr>
        <w:spacing w:after="0"/>
        <w:jc w:val="center"/>
        <w:rPr>
          <w:rFonts w:ascii="Century" w:hAnsi="Century"/>
          <w:b/>
          <w:bCs/>
          <w:sz w:val="24"/>
          <w:szCs w:val="24"/>
        </w:rPr>
      </w:pPr>
      <w:r w:rsidRPr="002262AA">
        <w:rPr>
          <w:rFonts w:ascii="Century" w:hAnsi="Century"/>
          <w:b/>
          <w:bCs/>
          <w:sz w:val="24"/>
          <w:szCs w:val="24"/>
        </w:rPr>
        <w:t>Напрямки діяльності та заходи Програми матеріальної підтримки Відділення поліції №2 Львівського районного управління поліції  ГУНП у Львівській області з забезпечення матеріально-технічної бази, покращення охорони публічного порядку та безпеки</w:t>
      </w:r>
    </w:p>
    <w:p w14:paraId="786DCDF8" w14:textId="77777777" w:rsidR="00E47796" w:rsidRPr="002262AA" w:rsidRDefault="00E47796" w:rsidP="00E47796">
      <w:pPr>
        <w:spacing w:after="0"/>
        <w:rPr>
          <w:rFonts w:ascii="Century" w:hAnsi="Century"/>
          <w:sz w:val="24"/>
          <w:szCs w:val="24"/>
        </w:rPr>
      </w:pPr>
    </w:p>
    <w:tbl>
      <w:tblPr>
        <w:tblW w:w="9450" w:type="dxa"/>
        <w:tblInd w:w="45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42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90"/>
        <w:gridCol w:w="1777"/>
        <w:gridCol w:w="2075"/>
        <w:gridCol w:w="1409"/>
        <w:gridCol w:w="1806"/>
        <w:gridCol w:w="1993"/>
      </w:tblGrid>
      <w:tr w:rsidR="00E47796" w:rsidRPr="002262AA" w14:paraId="793F393E" w14:textId="77777777" w:rsidTr="002262AA">
        <w:tc>
          <w:tcPr>
            <w:tcW w:w="3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27838B2C" w14:textId="77777777" w:rsidR="00E47796" w:rsidRPr="002262AA" w:rsidRDefault="00E47796" w:rsidP="00D44788">
            <w:pPr>
              <w:spacing w:line="240" w:lineRule="auto"/>
              <w:rPr>
                <w:rFonts w:ascii="Century" w:hAnsi="Century"/>
                <w:sz w:val="24"/>
                <w:szCs w:val="24"/>
              </w:rPr>
            </w:pPr>
            <w:r w:rsidRPr="002262AA">
              <w:rPr>
                <w:rFonts w:ascii="Century" w:hAnsi="Century"/>
                <w:bCs/>
                <w:sz w:val="24"/>
                <w:szCs w:val="24"/>
              </w:rPr>
              <w:t>№</w:t>
            </w:r>
          </w:p>
        </w:tc>
        <w:tc>
          <w:tcPr>
            <w:tcW w:w="17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7C7ED5FF" w14:textId="77777777" w:rsidR="00E47796" w:rsidRPr="002262AA" w:rsidRDefault="00E47796" w:rsidP="00D44788">
            <w:pPr>
              <w:pStyle w:val="a6"/>
              <w:spacing w:line="240" w:lineRule="auto"/>
              <w:rPr>
                <w:rFonts w:ascii="Century" w:hAnsi="Century"/>
                <w:b/>
                <w:sz w:val="24"/>
                <w:szCs w:val="24"/>
              </w:rPr>
            </w:pPr>
            <w:r w:rsidRPr="002262AA">
              <w:rPr>
                <w:rFonts w:ascii="Century" w:hAnsi="Century"/>
                <w:b/>
                <w:bCs/>
                <w:sz w:val="24"/>
                <w:szCs w:val="24"/>
              </w:rPr>
              <w:t xml:space="preserve"> Назва напряму діяльності</w:t>
            </w:r>
          </w:p>
        </w:tc>
        <w:tc>
          <w:tcPr>
            <w:tcW w:w="20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28E48EA0" w14:textId="77777777" w:rsidR="00E47796" w:rsidRPr="002262AA" w:rsidRDefault="00E47796" w:rsidP="00D44788">
            <w:pPr>
              <w:pStyle w:val="a6"/>
              <w:spacing w:line="240" w:lineRule="auto"/>
              <w:rPr>
                <w:rFonts w:ascii="Century" w:hAnsi="Century"/>
                <w:b/>
                <w:sz w:val="24"/>
                <w:szCs w:val="24"/>
              </w:rPr>
            </w:pPr>
            <w:r w:rsidRPr="002262AA">
              <w:rPr>
                <w:rFonts w:ascii="Century" w:hAnsi="Century"/>
                <w:b/>
                <w:bCs/>
                <w:sz w:val="24"/>
                <w:szCs w:val="24"/>
              </w:rPr>
              <w:t>Перелік заходів програми</w:t>
            </w:r>
          </w:p>
        </w:tc>
        <w:tc>
          <w:tcPr>
            <w:tcW w:w="14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634054AF" w14:textId="77777777" w:rsidR="00E47796" w:rsidRPr="002262AA" w:rsidRDefault="00E47796" w:rsidP="00D44788">
            <w:pPr>
              <w:pStyle w:val="a6"/>
              <w:spacing w:line="240" w:lineRule="auto"/>
              <w:rPr>
                <w:rFonts w:ascii="Century" w:hAnsi="Century"/>
                <w:b/>
                <w:sz w:val="24"/>
                <w:szCs w:val="24"/>
              </w:rPr>
            </w:pPr>
            <w:r w:rsidRPr="002262AA">
              <w:rPr>
                <w:rFonts w:ascii="Century" w:hAnsi="Century"/>
                <w:b/>
                <w:bCs/>
                <w:sz w:val="24"/>
                <w:szCs w:val="24"/>
              </w:rPr>
              <w:t>Строк виконання заходу</w:t>
            </w:r>
          </w:p>
        </w:tc>
        <w:tc>
          <w:tcPr>
            <w:tcW w:w="18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35FD9F22" w14:textId="77777777" w:rsidR="00E47796" w:rsidRPr="002262AA" w:rsidRDefault="00E47796" w:rsidP="00D44788">
            <w:pPr>
              <w:pStyle w:val="a6"/>
              <w:spacing w:line="240" w:lineRule="auto"/>
              <w:rPr>
                <w:rFonts w:ascii="Century" w:hAnsi="Century"/>
                <w:b/>
                <w:sz w:val="24"/>
                <w:szCs w:val="24"/>
              </w:rPr>
            </w:pPr>
            <w:r w:rsidRPr="002262AA">
              <w:rPr>
                <w:rFonts w:ascii="Century" w:hAnsi="Century"/>
                <w:b/>
                <w:bCs/>
                <w:sz w:val="24"/>
                <w:szCs w:val="24"/>
              </w:rPr>
              <w:t>Джерела фінансування</w:t>
            </w:r>
          </w:p>
        </w:tc>
        <w:tc>
          <w:tcPr>
            <w:tcW w:w="19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5DCEA1DC" w14:textId="77777777" w:rsidR="00E47796" w:rsidRPr="002262AA" w:rsidRDefault="00E47796" w:rsidP="00D44788">
            <w:pPr>
              <w:pStyle w:val="a6"/>
              <w:spacing w:line="240" w:lineRule="auto"/>
              <w:rPr>
                <w:rFonts w:ascii="Century" w:hAnsi="Century"/>
                <w:b/>
                <w:sz w:val="24"/>
                <w:szCs w:val="24"/>
              </w:rPr>
            </w:pPr>
            <w:r w:rsidRPr="002262AA">
              <w:rPr>
                <w:rFonts w:ascii="Century" w:hAnsi="Century"/>
                <w:b/>
                <w:bCs/>
                <w:sz w:val="24"/>
                <w:szCs w:val="24"/>
              </w:rPr>
              <w:t xml:space="preserve">Орієнтовні обсяги </w:t>
            </w:r>
          </w:p>
          <w:p w14:paraId="5B244BD6" w14:textId="77777777" w:rsidR="00E47796" w:rsidRPr="002262AA" w:rsidRDefault="00E47796" w:rsidP="00D44788">
            <w:pPr>
              <w:pStyle w:val="a6"/>
              <w:spacing w:line="240" w:lineRule="auto"/>
              <w:rPr>
                <w:rFonts w:ascii="Century" w:hAnsi="Century"/>
                <w:b/>
                <w:sz w:val="24"/>
                <w:szCs w:val="24"/>
              </w:rPr>
            </w:pPr>
            <w:r w:rsidRPr="002262AA">
              <w:rPr>
                <w:rFonts w:ascii="Century" w:hAnsi="Century"/>
                <w:b/>
                <w:bCs/>
                <w:sz w:val="24"/>
                <w:szCs w:val="24"/>
              </w:rPr>
              <w:t xml:space="preserve">фінансування, </w:t>
            </w:r>
          </w:p>
          <w:p w14:paraId="1A7E458F" w14:textId="77777777" w:rsidR="00E47796" w:rsidRPr="002262AA" w:rsidRDefault="00E47796" w:rsidP="00D44788">
            <w:pPr>
              <w:pStyle w:val="a6"/>
              <w:spacing w:line="240" w:lineRule="auto"/>
              <w:rPr>
                <w:rFonts w:ascii="Century" w:hAnsi="Century"/>
                <w:b/>
                <w:sz w:val="24"/>
                <w:szCs w:val="24"/>
              </w:rPr>
            </w:pPr>
            <w:r w:rsidRPr="002262AA">
              <w:rPr>
                <w:rFonts w:ascii="Century" w:hAnsi="Century"/>
                <w:b/>
                <w:bCs/>
                <w:sz w:val="24"/>
                <w:szCs w:val="24"/>
              </w:rPr>
              <w:t>(грн.) 2021 рік</w:t>
            </w:r>
          </w:p>
        </w:tc>
      </w:tr>
      <w:tr w:rsidR="00E47796" w:rsidRPr="002262AA" w14:paraId="5D6E1825" w14:textId="77777777" w:rsidTr="002262AA">
        <w:trPr>
          <w:trHeight w:val="1986"/>
        </w:trPr>
        <w:tc>
          <w:tcPr>
            <w:tcW w:w="39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0983E581" w14:textId="4772D4B5" w:rsidR="00E47796" w:rsidRPr="002262AA" w:rsidRDefault="00252BCB" w:rsidP="00D44788">
            <w:pPr>
              <w:spacing w:line="240" w:lineRule="auto"/>
              <w:rPr>
                <w:rFonts w:ascii="Century" w:hAnsi="Century"/>
                <w:sz w:val="24"/>
                <w:szCs w:val="24"/>
              </w:rPr>
            </w:pPr>
            <w:r w:rsidRPr="002262AA">
              <w:rPr>
                <w:rFonts w:ascii="Century" w:hAnsi="Century"/>
                <w:sz w:val="24"/>
                <w:szCs w:val="24"/>
              </w:rPr>
              <w:t>1</w:t>
            </w:r>
          </w:p>
        </w:tc>
        <w:tc>
          <w:tcPr>
            <w:tcW w:w="177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24084195" w14:textId="77777777" w:rsidR="00E47796" w:rsidRPr="002262AA" w:rsidRDefault="00E47796" w:rsidP="00D44788">
            <w:pPr>
              <w:spacing w:line="240" w:lineRule="auto"/>
              <w:rPr>
                <w:rFonts w:ascii="Century" w:hAnsi="Century"/>
                <w:sz w:val="24"/>
                <w:szCs w:val="24"/>
              </w:rPr>
            </w:pPr>
            <w:r w:rsidRPr="002262AA">
              <w:rPr>
                <w:rFonts w:ascii="Century" w:hAnsi="Century"/>
                <w:sz w:val="24"/>
                <w:szCs w:val="24"/>
              </w:rPr>
              <w:t>Підвищення рівня матеріально-технічного забезпечення підрозділу поліції</w:t>
            </w:r>
          </w:p>
        </w:tc>
        <w:tc>
          <w:tcPr>
            <w:tcW w:w="20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6BC8C20D" w14:textId="492B3BEB" w:rsidR="00E47796" w:rsidRPr="002262AA" w:rsidRDefault="00E47796" w:rsidP="00D44788">
            <w:pPr>
              <w:pStyle w:val="a6"/>
              <w:spacing w:line="240" w:lineRule="auto"/>
              <w:rPr>
                <w:rFonts w:ascii="Century" w:hAnsi="Century"/>
                <w:sz w:val="24"/>
                <w:szCs w:val="24"/>
              </w:rPr>
            </w:pPr>
            <w:r w:rsidRPr="002262AA">
              <w:rPr>
                <w:rFonts w:ascii="Century" w:hAnsi="Century"/>
                <w:sz w:val="24"/>
                <w:szCs w:val="24"/>
              </w:rPr>
              <w:t>4.</w:t>
            </w:r>
            <w:r w:rsidRPr="002262AA">
              <w:rPr>
                <w:rFonts w:ascii="Century" w:hAnsi="Century"/>
                <w:bCs/>
                <w:sz w:val="24"/>
                <w:szCs w:val="24"/>
              </w:rPr>
              <w:t xml:space="preserve"> </w:t>
            </w:r>
            <w:r w:rsidR="00A07FAA" w:rsidRPr="002262AA">
              <w:rPr>
                <w:rFonts w:ascii="Century" w:hAnsi="Century"/>
                <w:bCs/>
                <w:sz w:val="24"/>
                <w:szCs w:val="24"/>
              </w:rPr>
              <w:t>Р</w:t>
            </w:r>
            <w:r w:rsidR="00252BCB" w:rsidRPr="002262AA">
              <w:rPr>
                <w:rFonts w:ascii="Century" w:hAnsi="Century"/>
                <w:bCs/>
                <w:sz w:val="24"/>
                <w:szCs w:val="24"/>
              </w:rPr>
              <w:t xml:space="preserve">емонт даху та ремонт у приміщеннях адміністративної будівлі. </w:t>
            </w:r>
            <w:r w:rsidR="00A07FAA" w:rsidRPr="002262AA">
              <w:rPr>
                <w:rFonts w:ascii="Century" w:hAnsi="Century"/>
                <w:bCs/>
                <w:sz w:val="24"/>
                <w:szCs w:val="24"/>
              </w:rPr>
              <w:t>в</w:t>
            </w:r>
            <w:r w:rsidRPr="002262AA">
              <w:rPr>
                <w:rFonts w:ascii="Century" w:hAnsi="Century"/>
                <w:bCs/>
                <w:sz w:val="24"/>
                <w:szCs w:val="24"/>
              </w:rPr>
              <w:t xml:space="preserve">ідділення поліції №2 Львівського районного управління поліції  ГУНП у Львівській області </w:t>
            </w:r>
          </w:p>
        </w:tc>
        <w:tc>
          <w:tcPr>
            <w:tcW w:w="14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0FC94D29" w14:textId="77777777" w:rsidR="00E47796" w:rsidRPr="002262AA" w:rsidRDefault="00E47796" w:rsidP="00D44788">
            <w:pPr>
              <w:pStyle w:val="a6"/>
              <w:spacing w:line="240" w:lineRule="auto"/>
              <w:rPr>
                <w:rFonts w:ascii="Century" w:hAnsi="Century"/>
                <w:sz w:val="24"/>
                <w:szCs w:val="24"/>
              </w:rPr>
            </w:pPr>
            <w:r w:rsidRPr="002262AA">
              <w:rPr>
                <w:rFonts w:ascii="Century" w:hAnsi="Century"/>
                <w:sz w:val="24"/>
                <w:szCs w:val="24"/>
              </w:rPr>
              <w:t>2021 рік</w:t>
            </w:r>
          </w:p>
        </w:tc>
        <w:tc>
          <w:tcPr>
            <w:tcW w:w="18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38A1C8AE" w14:textId="77777777" w:rsidR="00E47796" w:rsidRPr="002262AA" w:rsidRDefault="00E47796" w:rsidP="00D44788">
            <w:pPr>
              <w:pStyle w:val="a6"/>
              <w:spacing w:line="240" w:lineRule="auto"/>
              <w:rPr>
                <w:rFonts w:ascii="Century" w:hAnsi="Century"/>
                <w:sz w:val="24"/>
                <w:szCs w:val="24"/>
              </w:rPr>
            </w:pPr>
            <w:r w:rsidRPr="002262AA">
              <w:rPr>
                <w:rFonts w:ascii="Century" w:hAnsi="Century"/>
                <w:sz w:val="24"/>
                <w:szCs w:val="24"/>
              </w:rPr>
              <w:t>Городоцька територіальна громада</w:t>
            </w:r>
          </w:p>
        </w:tc>
        <w:tc>
          <w:tcPr>
            <w:tcW w:w="19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319C8A30" w14:textId="17982D3C" w:rsidR="00E47796" w:rsidRPr="002262AA" w:rsidRDefault="00E47796" w:rsidP="002262AA">
            <w:pPr>
              <w:spacing w:after="0" w:line="240" w:lineRule="auto"/>
              <w:ind w:right="420"/>
              <w:jc w:val="both"/>
              <w:rPr>
                <w:rFonts w:ascii="Century" w:hAnsi="Century"/>
                <w:sz w:val="24"/>
                <w:szCs w:val="24"/>
              </w:rPr>
            </w:pPr>
            <w:r w:rsidRPr="002262AA">
              <w:rPr>
                <w:rFonts w:ascii="Century" w:hAnsi="Century"/>
                <w:sz w:val="24"/>
                <w:szCs w:val="24"/>
              </w:rPr>
              <w:t>3</w:t>
            </w:r>
            <w:r w:rsidR="00252BCB" w:rsidRPr="002262AA">
              <w:rPr>
                <w:rFonts w:ascii="Century" w:hAnsi="Century"/>
                <w:sz w:val="24"/>
                <w:szCs w:val="24"/>
              </w:rPr>
              <w:t>0</w:t>
            </w:r>
            <w:r w:rsidRPr="002262AA">
              <w:rPr>
                <w:rFonts w:ascii="Century" w:hAnsi="Century"/>
                <w:sz w:val="24"/>
                <w:szCs w:val="24"/>
              </w:rPr>
              <w:t>0 000, 00</w:t>
            </w:r>
          </w:p>
        </w:tc>
      </w:tr>
    </w:tbl>
    <w:p w14:paraId="5566789F" w14:textId="77777777" w:rsidR="00E47796" w:rsidRPr="002262AA" w:rsidRDefault="00E47796" w:rsidP="00E47796">
      <w:pPr>
        <w:spacing w:after="0"/>
        <w:jc w:val="center"/>
        <w:rPr>
          <w:rFonts w:ascii="Century" w:hAnsi="Century"/>
          <w:b/>
          <w:bCs/>
          <w:sz w:val="24"/>
          <w:szCs w:val="24"/>
        </w:rPr>
      </w:pPr>
      <w:r w:rsidRPr="002262AA">
        <w:rPr>
          <w:rFonts w:ascii="Century" w:hAnsi="Century"/>
          <w:b/>
          <w:bCs/>
          <w:sz w:val="24"/>
          <w:szCs w:val="24"/>
        </w:rPr>
        <w:lastRenderedPageBreak/>
        <w:t>Очікувані результати втілення Програми</w:t>
      </w:r>
    </w:p>
    <w:p w14:paraId="572E50EA" w14:textId="77777777" w:rsidR="00E47796" w:rsidRPr="002262AA" w:rsidRDefault="00E47796" w:rsidP="00E47796">
      <w:pPr>
        <w:spacing w:after="0"/>
        <w:rPr>
          <w:rFonts w:ascii="Century" w:hAnsi="Century"/>
          <w:b/>
          <w:bCs/>
          <w:sz w:val="24"/>
          <w:szCs w:val="24"/>
        </w:rPr>
      </w:pPr>
    </w:p>
    <w:tbl>
      <w:tblPr>
        <w:tblW w:w="9781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51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35"/>
        <w:gridCol w:w="3573"/>
        <w:gridCol w:w="5473"/>
      </w:tblGrid>
      <w:tr w:rsidR="00E47796" w:rsidRPr="002262AA" w14:paraId="443B2038" w14:textId="77777777" w:rsidTr="00D44788"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14:paraId="26E30317" w14:textId="77777777" w:rsidR="00E47796" w:rsidRPr="002262AA" w:rsidRDefault="00E47796" w:rsidP="00D44788">
            <w:pPr>
              <w:pStyle w:val="a6"/>
              <w:spacing w:line="240" w:lineRule="auto"/>
              <w:rPr>
                <w:rFonts w:ascii="Century" w:hAnsi="Century"/>
                <w:b/>
                <w:bCs/>
                <w:sz w:val="24"/>
                <w:szCs w:val="24"/>
              </w:rPr>
            </w:pPr>
            <w:r w:rsidRPr="002262AA">
              <w:rPr>
                <w:rFonts w:ascii="Century" w:hAnsi="Century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5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14:paraId="6DFA5A47" w14:textId="77777777" w:rsidR="00E47796" w:rsidRPr="002262AA" w:rsidRDefault="00E47796" w:rsidP="00D44788">
            <w:pPr>
              <w:pStyle w:val="a6"/>
              <w:spacing w:line="240" w:lineRule="auto"/>
              <w:rPr>
                <w:rFonts w:ascii="Century" w:hAnsi="Century"/>
                <w:b/>
                <w:bCs/>
                <w:sz w:val="24"/>
                <w:szCs w:val="24"/>
              </w:rPr>
            </w:pPr>
            <w:r w:rsidRPr="002262AA">
              <w:rPr>
                <w:rFonts w:ascii="Century" w:hAnsi="Century"/>
                <w:b/>
                <w:bCs/>
                <w:sz w:val="24"/>
                <w:szCs w:val="24"/>
              </w:rPr>
              <w:t>Заходи</w:t>
            </w:r>
          </w:p>
        </w:tc>
        <w:tc>
          <w:tcPr>
            <w:tcW w:w="54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14:paraId="3866363A" w14:textId="77777777" w:rsidR="00E47796" w:rsidRPr="002262AA" w:rsidRDefault="00E47796" w:rsidP="00D44788">
            <w:pPr>
              <w:pStyle w:val="a6"/>
              <w:spacing w:line="240" w:lineRule="auto"/>
              <w:rPr>
                <w:rFonts w:ascii="Century" w:hAnsi="Century"/>
                <w:b/>
                <w:bCs/>
                <w:color w:val="000000"/>
                <w:sz w:val="24"/>
                <w:szCs w:val="24"/>
              </w:rPr>
            </w:pPr>
            <w:r w:rsidRPr="002262AA">
              <w:rPr>
                <w:rFonts w:ascii="Century" w:hAnsi="Century"/>
                <w:b/>
                <w:bCs/>
                <w:color w:val="000000"/>
                <w:sz w:val="24"/>
                <w:szCs w:val="24"/>
              </w:rPr>
              <w:t xml:space="preserve">Очікувані результати </w:t>
            </w:r>
          </w:p>
        </w:tc>
      </w:tr>
      <w:tr w:rsidR="00E47796" w:rsidRPr="002262AA" w14:paraId="0AD4DD1F" w14:textId="77777777" w:rsidTr="00D44788"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14:paraId="2B4FD352" w14:textId="77777777" w:rsidR="00E47796" w:rsidRPr="002262AA" w:rsidRDefault="00E47796" w:rsidP="00D44788">
            <w:pPr>
              <w:pStyle w:val="a6"/>
              <w:spacing w:line="240" w:lineRule="auto"/>
              <w:rPr>
                <w:rFonts w:ascii="Century" w:hAnsi="Century"/>
                <w:sz w:val="24"/>
                <w:szCs w:val="24"/>
              </w:rPr>
            </w:pPr>
            <w:r w:rsidRPr="002262AA">
              <w:rPr>
                <w:rFonts w:ascii="Century" w:hAnsi="Century"/>
                <w:sz w:val="24"/>
                <w:szCs w:val="24"/>
              </w:rPr>
              <w:t>1.</w:t>
            </w:r>
          </w:p>
        </w:tc>
        <w:tc>
          <w:tcPr>
            <w:tcW w:w="35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14:paraId="306AB580" w14:textId="77777777" w:rsidR="00E47796" w:rsidRPr="002262AA" w:rsidRDefault="00E47796" w:rsidP="00D44788">
            <w:pPr>
              <w:pStyle w:val="a6"/>
              <w:spacing w:line="240" w:lineRule="auto"/>
              <w:rPr>
                <w:rFonts w:ascii="Century" w:hAnsi="Century"/>
                <w:sz w:val="24"/>
                <w:szCs w:val="24"/>
              </w:rPr>
            </w:pPr>
            <w:r w:rsidRPr="002262AA">
              <w:rPr>
                <w:rFonts w:ascii="Century" w:hAnsi="Century"/>
                <w:bCs/>
                <w:sz w:val="24"/>
                <w:szCs w:val="24"/>
              </w:rPr>
              <w:t xml:space="preserve">Ремонт  адміністративної будівлі  Відділення поліції №2 Львівського районного управління поліції  ГУНП у Львівській області </w:t>
            </w:r>
          </w:p>
        </w:tc>
        <w:tc>
          <w:tcPr>
            <w:tcW w:w="54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14:paraId="08C1B8A2" w14:textId="77777777" w:rsidR="00E47796" w:rsidRPr="002262AA" w:rsidRDefault="00E47796" w:rsidP="00D44788">
            <w:pPr>
              <w:pStyle w:val="a6"/>
              <w:spacing w:line="240" w:lineRule="auto"/>
              <w:rPr>
                <w:rFonts w:ascii="Century" w:hAnsi="Century"/>
                <w:sz w:val="24"/>
                <w:szCs w:val="24"/>
              </w:rPr>
            </w:pPr>
            <w:r w:rsidRPr="002262AA">
              <w:rPr>
                <w:rFonts w:ascii="Century" w:hAnsi="Century"/>
                <w:sz w:val="24"/>
                <w:szCs w:val="24"/>
              </w:rPr>
              <w:t xml:space="preserve">Ремонт однієї адміністративної будівлі </w:t>
            </w:r>
            <w:r w:rsidRPr="002262AA">
              <w:rPr>
                <w:rFonts w:ascii="Century" w:hAnsi="Century"/>
                <w:bCs/>
                <w:sz w:val="24"/>
                <w:szCs w:val="24"/>
              </w:rPr>
              <w:t>Відділення поліції №2 Львівського районного управління поліції  ГУНП у Львівській області</w:t>
            </w:r>
            <w:r w:rsidRPr="002262AA">
              <w:rPr>
                <w:rFonts w:ascii="Century" w:hAnsi="Century"/>
                <w:b/>
                <w:bCs/>
                <w:sz w:val="24"/>
                <w:szCs w:val="24"/>
              </w:rPr>
              <w:t xml:space="preserve"> </w:t>
            </w:r>
            <w:r w:rsidRPr="002262AA">
              <w:rPr>
                <w:rFonts w:ascii="Century" w:hAnsi="Century"/>
                <w:bCs/>
                <w:sz w:val="24"/>
                <w:szCs w:val="24"/>
              </w:rPr>
              <w:t xml:space="preserve">за </w:t>
            </w:r>
            <w:proofErr w:type="spellStart"/>
            <w:r w:rsidRPr="002262AA">
              <w:rPr>
                <w:rFonts w:ascii="Century" w:hAnsi="Century"/>
                <w:bCs/>
                <w:sz w:val="24"/>
                <w:szCs w:val="24"/>
              </w:rPr>
              <w:t>адресою</w:t>
            </w:r>
            <w:proofErr w:type="spellEnd"/>
            <w:r w:rsidRPr="002262AA">
              <w:rPr>
                <w:rFonts w:ascii="Century" w:hAnsi="Century"/>
                <w:bCs/>
                <w:sz w:val="24"/>
                <w:szCs w:val="24"/>
              </w:rPr>
              <w:t xml:space="preserve">: </w:t>
            </w:r>
            <w:r w:rsidRPr="002262AA">
              <w:rPr>
                <w:rFonts w:ascii="Century" w:hAnsi="Century"/>
                <w:sz w:val="24"/>
                <w:szCs w:val="24"/>
              </w:rPr>
              <w:t xml:space="preserve">майдан Гайдамаків , 9, </w:t>
            </w:r>
            <w:proofErr w:type="spellStart"/>
            <w:r w:rsidRPr="002262AA">
              <w:rPr>
                <w:rFonts w:ascii="Century" w:hAnsi="Century"/>
                <w:sz w:val="24"/>
                <w:szCs w:val="24"/>
              </w:rPr>
              <w:t>м.Городок</w:t>
            </w:r>
            <w:proofErr w:type="spellEnd"/>
            <w:r w:rsidRPr="002262AA">
              <w:rPr>
                <w:rFonts w:ascii="Century" w:hAnsi="Century"/>
                <w:sz w:val="24"/>
                <w:szCs w:val="24"/>
              </w:rPr>
              <w:t xml:space="preserve">, </w:t>
            </w:r>
          </w:p>
        </w:tc>
      </w:tr>
    </w:tbl>
    <w:p w14:paraId="23339F91" w14:textId="504E0EE8" w:rsidR="00E47796" w:rsidRDefault="00E47796" w:rsidP="00E47796">
      <w:pPr>
        <w:spacing w:after="0"/>
        <w:rPr>
          <w:rFonts w:ascii="Century" w:hAnsi="Century"/>
          <w:b/>
          <w:bCs/>
          <w:sz w:val="24"/>
          <w:szCs w:val="24"/>
        </w:rPr>
      </w:pPr>
    </w:p>
    <w:p w14:paraId="5D9EC2A8" w14:textId="2E9E81D9" w:rsidR="002262AA" w:rsidRDefault="002262AA" w:rsidP="00E47796">
      <w:pPr>
        <w:spacing w:after="0"/>
        <w:rPr>
          <w:rFonts w:ascii="Century" w:hAnsi="Century"/>
          <w:b/>
          <w:bCs/>
          <w:sz w:val="24"/>
          <w:szCs w:val="24"/>
        </w:rPr>
      </w:pPr>
    </w:p>
    <w:p w14:paraId="11E81B01" w14:textId="7A8C874C" w:rsidR="002262AA" w:rsidRPr="002262AA" w:rsidRDefault="002262AA" w:rsidP="00E47796">
      <w:pPr>
        <w:spacing w:after="0"/>
        <w:rPr>
          <w:rFonts w:ascii="Century" w:hAnsi="Century"/>
          <w:b/>
          <w:bCs/>
          <w:sz w:val="24"/>
          <w:szCs w:val="24"/>
        </w:rPr>
      </w:pPr>
      <w:r>
        <w:rPr>
          <w:rFonts w:ascii="Century" w:hAnsi="Century"/>
          <w:b/>
          <w:bCs/>
          <w:sz w:val="24"/>
          <w:szCs w:val="24"/>
        </w:rPr>
        <w:t>Секретар ради</w:t>
      </w:r>
      <w:r>
        <w:rPr>
          <w:rFonts w:ascii="Century" w:hAnsi="Century"/>
          <w:b/>
          <w:bCs/>
          <w:sz w:val="24"/>
          <w:szCs w:val="24"/>
        </w:rPr>
        <w:tab/>
      </w:r>
      <w:r>
        <w:rPr>
          <w:rFonts w:ascii="Century" w:hAnsi="Century"/>
          <w:b/>
          <w:bCs/>
          <w:sz w:val="24"/>
          <w:szCs w:val="24"/>
        </w:rPr>
        <w:tab/>
      </w:r>
      <w:r>
        <w:rPr>
          <w:rFonts w:ascii="Century" w:hAnsi="Century"/>
          <w:b/>
          <w:bCs/>
          <w:sz w:val="24"/>
          <w:szCs w:val="24"/>
        </w:rPr>
        <w:tab/>
      </w:r>
      <w:r>
        <w:rPr>
          <w:rFonts w:ascii="Century" w:hAnsi="Century"/>
          <w:b/>
          <w:bCs/>
          <w:sz w:val="24"/>
          <w:szCs w:val="24"/>
        </w:rPr>
        <w:tab/>
      </w:r>
      <w:r>
        <w:rPr>
          <w:rFonts w:ascii="Century" w:hAnsi="Century"/>
          <w:b/>
          <w:bCs/>
          <w:sz w:val="24"/>
          <w:szCs w:val="24"/>
        </w:rPr>
        <w:tab/>
      </w:r>
      <w:r>
        <w:rPr>
          <w:rFonts w:ascii="Century" w:hAnsi="Century"/>
          <w:b/>
          <w:bCs/>
          <w:sz w:val="24"/>
          <w:szCs w:val="24"/>
        </w:rPr>
        <w:tab/>
      </w:r>
      <w:r>
        <w:rPr>
          <w:rFonts w:ascii="Century" w:hAnsi="Century"/>
          <w:b/>
          <w:bCs/>
          <w:sz w:val="24"/>
          <w:szCs w:val="24"/>
        </w:rPr>
        <w:tab/>
      </w:r>
      <w:r>
        <w:rPr>
          <w:rFonts w:ascii="Century" w:hAnsi="Century"/>
          <w:b/>
          <w:bCs/>
          <w:sz w:val="24"/>
          <w:szCs w:val="24"/>
        </w:rPr>
        <w:tab/>
        <w:t>Микола ЛУПІЙ</w:t>
      </w:r>
    </w:p>
    <w:sectPr w:rsidR="002262AA" w:rsidRPr="002262AA" w:rsidSect="00423E4C">
      <w:headerReference w:type="default" r:id="rId8"/>
      <w:footerReference w:type="default" r:id="rId9"/>
      <w:pgSz w:w="11906" w:h="16838"/>
      <w:pgMar w:top="1134" w:right="567" w:bottom="1134" w:left="1701" w:header="0" w:footer="709" w:gutter="0"/>
      <w:cols w:space="720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564483" w14:textId="77777777" w:rsidR="00C979D7" w:rsidRDefault="00C979D7">
      <w:pPr>
        <w:spacing w:after="0" w:line="240" w:lineRule="auto"/>
      </w:pPr>
      <w:r>
        <w:separator/>
      </w:r>
    </w:p>
  </w:endnote>
  <w:endnote w:type="continuationSeparator" w:id="0">
    <w:p w14:paraId="4D941B33" w14:textId="77777777" w:rsidR="00C979D7" w:rsidRDefault="00C979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20002A87" w:usb1="00000000" w:usb2="00000000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232EA" w14:textId="77777777" w:rsidR="00FA50B4" w:rsidRDefault="00C979D7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89D550" w14:textId="77777777" w:rsidR="00C979D7" w:rsidRDefault="00C979D7">
      <w:pPr>
        <w:spacing w:after="0" w:line="240" w:lineRule="auto"/>
      </w:pPr>
      <w:r>
        <w:separator/>
      </w:r>
    </w:p>
  </w:footnote>
  <w:footnote w:type="continuationSeparator" w:id="0">
    <w:p w14:paraId="11C3EC08" w14:textId="77777777" w:rsidR="00C979D7" w:rsidRDefault="00C979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528676416"/>
      <w:docPartObj>
        <w:docPartGallery w:val="Page Numbers (Top of Page)"/>
        <w:docPartUnique/>
      </w:docPartObj>
    </w:sdtPr>
    <w:sdtContent>
      <w:p w14:paraId="58CC70D3" w14:textId="77777777" w:rsidR="00423E4C" w:rsidRDefault="00423E4C">
        <w:pPr>
          <w:pStyle w:val="aa"/>
          <w:jc w:val="center"/>
        </w:pPr>
      </w:p>
      <w:p w14:paraId="1A486B51" w14:textId="775A2864" w:rsidR="00423E4C" w:rsidRDefault="00423E4C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245A9BE" w14:textId="77777777" w:rsidR="00423E4C" w:rsidRDefault="00423E4C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0F37EB"/>
    <w:multiLevelType w:val="hybridMultilevel"/>
    <w:tmpl w:val="0FDE3DE8"/>
    <w:lvl w:ilvl="0" w:tplc="E43A3838">
      <w:start w:val="2"/>
      <w:numFmt w:val="bullet"/>
      <w:lvlText w:val="-"/>
      <w:lvlJc w:val="left"/>
      <w:pPr>
        <w:ind w:left="1065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56110555"/>
    <w:multiLevelType w:val="hybridMultilevel"/>
    <w:tmpl w:val="C602AC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3189"/>
    <w:rsid w:val="00110F35"/>
    <w:rsid w:val="00180FC1"/>
    <w:rsid w:val="0018718F"/>
    <w:rsid w:val="001946FD"/>
    <w:rsid w:val="002262AA"/>
    <w:rsid w:val="00252BCB"/>
    <w:rsid w:val="003061C4"/>
    <w:rsid w:val="003067B6"/>
    <w:rsid w:val="003D4259"/>
    <w:rsid w:val="00423E4C"/>
    <w:rsid w:val="004A628B"/>
    <w:rsid w:val="0058256B"/>
    <w:rsid w:val="005D5CC6"/>
    <w:rsid w:val="006564F9"/>
    <w:rsid w:val="006E22C6"/>
    <w:rsid w:val="00712635"/>
    <w:rsid w:val="00752A5A"/>
    <w:rsid w:val="00755413"/>
    <w:rsid w:val="007D3189"/>
    <w:rsid w:val="00873BBD"/>
    <w:rsid w:val="009676E2"/>
    <w:rsid w:val="00981980"/>
    <w:rsid w:val="009C443A"/>
    <w:rsid w:val="00A07FAA"/>
    <w:rsid w:val="00AD303A"/>
    <w:rsid w:val="00AD6159"/>
    <w:rsid w:val="00B772CA"/>
    <w:rsid w:val="00C1027A"/>
    <w:rsid w:val="00C24707"/>
    <w:rsid w:val="00C247E7"/>
    <w:rsid w:val="00C979D7"/>
    <w:rsid w:val="00CD31C7"/>
    <w:rsid w:val="00D85CAC"/>
    <w:rsid w:val="00E47796"/>
    <w:rsid w:val="00EB6E05"/>
    <w:rsid w:val="00EC1C9A"/>
    <w:rsid w:val="00EE27CD"/>
    <w:rsid w:val="00F36F02"/>
    <w:rsid w:val="00F45C8C"/>
    <w:rsid w:val="00FB3C65"/>
    <w:rsid w:val="00FE2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B048B"/>
  <w15:chartTrackingRefBased/>
  <w15:docId w15:val="{4087F56C-840E-471E-A0FC-CE8341AFC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3189"/>
    <w:pPr>
      <w:suppressAutoHyphens/>
      <w:spacing w:after="200" w:line="276" w:lineRule="auto"/>
    </w:pPr>
    <w:rPr>
      <w:rFonts w:ascii="Calibri" w:eastAsia="Calibri" w:hAnsi="Calibri" w:cs="Times New Roman"/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D3189"/>
    <w:pPr>
      <w:ind w:left="720"/>
      <w:contextualSpacing/>
    </w:pPr>
  </w:style>
  <w:style w:type="paragraph" w:styleId="a4">
    <w:name w:val="footer"/>
    <w:basedOn w:val="a"/>
    <w:link w:val="a5"/>
    <w:rsid w:val="007D318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Нижній колонтитул Знак"/>
    <w:basedOn w:val="a0"/>
    <w:link w:val="a4"/>
    <w:rsid w:val="007D3189"/>
    <w:rPr>
      <w:rFonts w:ascii="Calibri" w:eastAsia="Calibri" w:hAnsi="Calibri" w:cs="Times New Roman"/>
      <w:color w:val="00000A"/>
    </w:rPr>
  </w:style>
  <w:style w:type="paragraph" w:customStyle="1" w:styleId="a6">
    <w:name w:val="Содержимое таблицы"/>
    <w:basedOn w:val="a"/>
    <w:qFormat/>
    <w:rsid w:val="007D3189"/>
  </w:style>
  <w:style w:type="paragraph" w:styleId="a7">
    <w:name w:val="List Bullet"/>
    <w:basedOn w:val="a"/>
    <w:uiPriority w:val="99"/>
    <w:unhideWhenUsed/>
    <w:qFormat/>
    <w:rsid w:val="007D3189"/>
    <w:pPr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EE27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EE27CD"/>
    <w:rPr>
      <w:rFonts w:ascii="Segoe UI" w:eastAsia="Calibri" w:hAnsi="Segoe UI" w:cs="Segoe UI"/>
      <w:color w:val="00000A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423E4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423E4C"/>
    <w:rPr>
      <w:rFonts w:ascii="Calibri" w:eastAsia="Calibri" w:hAnsi="Calibri" w:cs="Times New Roman"/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6402</Words>
  <Characters>3650</Characters>
  <Application>Microsoft Office Word</Application>
  <DocSecurity>0</DocSecurity>
  <Lines>30</Lines>
  <Paragraphs>20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by adguard</Company>
  <LinksUpToDate>false</LinksUpToDate>
  <CharactersWithSpaces>10032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Secretary</cp:lastModifiedBy>
  <cp:revision>2</cp:revision>
  <cp:lastPrinted>2021-03-24T14:25:00Z</cp:lastPrinted>
  <dcterms:created xsi:type="dcterms:W3CDTF">2021-03-26T11:32:00Z</dcterms:created>
  <dcterms:modified xsi:type="dcterms:W3CDTF">2021-03-26T11:32:00Z</dcterms:modified>
</cp:coreProperties>
</file>